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sz w:val="24"/>
          <w:szCs w:val="24"/>
        </w:rPr>
      </w:pPr>
      <w:r w:rsidRPr="002072B8">
        <w:rPr>
          <w:rFonts w:ascii="Trebuchet MS" w:eastAsia="Times New Roman" w:hAnsi="Trebuchet MS" w:cs="Tahoma"/>
          <w:noProof/>
          <w:sz w:val="24"/>
          <w:szCs w:val="24"/>
        </w:rPr>
        <w:drawing>
          <wp:inline distT="0" distB="0" distL="0" distR="0" wp14:anchorId="3EE91AB8" wp14:editId="0FB2E189">
            <wp:extent cx="1038225" cy="847725"/>
            <wp:effectExtent l="0" t="0" r="9525" b="9525"/>
            <wp:docPr id="1" name="Picture 1" descr="C:\Users\kwmf.ERBHQ\AppData\Local\Microsoft\Windows\Temporary Internet Files\Content.Word\RT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mf.ERBHQ\AppData\Local\Microsoft\Windows\Temporary Internet Files\Content.Word\RTSA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847725"/>
                    </a:xfrm>
                    <a:prstGeom prst="rect">
                      <a:avLst/>
                    </a:prstGeom>
                    <a:noFill/>
                    <a:ln>
                      <a:noFill/>
                    </a:ln>
                  </pic:spPr>
                </pic:pic>
              </a:graphicData>
            </a:graphic>
          </wp:inline>
        </w:drawing>
      </w:r>
    </w:p>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b/>
          <w:sz w:val="24"/>
          <w:szCs w:val="24"/>
        </w:rPr>
      </w:pPr>
      <w:r w:rsidRPr="002072B8">
        <w:rPr>
          <w:rFonts w:ascii="Trebuchet MS" w:eastAsia="Times New Roman" w:hAnsi="Trebuchet MS" w:cs="Times New Roman"/>
          <w:b/>
          <w:sz w:val="24"/>
          <w:szCs w:val="24"/>
        </w:rPr>
        <w:t>ROAD TRANSPORT AND SAFETY AGENCY</w:t>
      </w:r>
    </w:p>
    <w:p w:rsidR="00CE18F8" w:rsidRPr="002072B8" w:rsidRDefault="00CE18F8" w:rsidP="00CE18F8">
      <w:pPr>
        <w:tabs>
          <w:tab w:val="center" w:pos="4320"/>
          <w:tab w:val="right" w:pos="8640"/>
        </w:tabs>
        <w:spacing w:after="0" w:line="240" w:lineRule="auto"/>
        <w:rPr>
          <w:rFonts w:ascii="Trebuchet MS" w:eastAsia="Times New Roman" w:hAnsi="Trebuchet MS" w:cs="Times New Roman"/>
          <w:b/>
          <w:sz w:val="24"/>
          <w:szCs w:val="24"/>
        </w:rPr>
      </w:pPr>
    </w:p>
    <w:p w:rsidR="00CE18F8" w:rsidRPr="002072B8" w:rsidRDefault="002072B8" w:rsidP="002072B8">
      <w:pPr>
        <w:ind w:left="2880" w:firstLine="720"/>
        <w:rPr>
          <w:rFonts w:ascii="Trebuchet MS" w:hAnsi="Trebuchet MS" w:cs="Times New Roman"/>
          <w:b/>
          <w:sz w:val="24"/>
          <w:szCs w:val="24"/>
          <w:lang w:val="en-ZW"/>
        </w:rPr>
      </w:pPr>
      <w:r w:rsidRPr="002072B8">
        <w:rPr>
          <w:rFonts w:ascii="Trebuchet MS" w:hAnsi="Trebuchet MS" w:cs="Times New Roman"/>
          <w:b/>
          <w:sz w:val="24"/>
          <w:szCs w:val="24"/>
          <w:lang w:val="en-ZW"/>
        </w:rPr>
        <w:t>PUBLIC NOTICE</w:t>
      </w:r>
    </w:p>
    <w:p w:rsidR="00854CF3" w:rsidRDefault="00854CF3" w:rsidP="00854CF3">
      <w:pPr>
        <w:tabs>
          <w:tab w:val="right" w:pos="9360"/>
        </w:tabs>
        <w:jc w:val="center"/>
        <w:rPr>
          <w:rFonts w:ascii="Trebuchet MS" w:hAnsi="Trebuchet MS" w:cs="Times New Roman"/>
          <w:b/>
          <w:sz w:val="24"/>
          <w:szCs w:val="24"/>
          <w:u w:val="single"/>
          <w:lang w:val="en-ZW"/>
        </w:rPr>
      </w:pPr>
      <w:r>
        <w:rPr>
          <w:rFonts w:ascii="Trebuchet MS" w:hAnsi="Trebuchet MS" w:cs="Times New Roman"/>
          <w:b/>
          <w:sz w:val="24"/>
          <w:szCs w:val="24"/>
          <w:u w:val="single"/>
          <w:lang w:val="en-ZW"/>
        </w:rPr>
        <w:t>GET ROAD TAX NOW AND WIN FREE INSURANCE COVER</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This serve to inform members of the general public that the third quarter for the year 2019 comes to an end on 30</w:t>
      </w:r>
      <w:r w:rsidRPr="00854CF3">
        <w:rPr>
          <w:rFonts w:ascii="Trebuchet MS" w:eastAsia="Calibri" w:hAnsi="Trebuchet MS" w:cs="Times New Roman"/>
          <w:sz w:val="24"/>
          <w:szCs w:val="24"/>
          <w:vertAlign w:val="superscript"/>
          <w:lang w:val="en-GB"/>
        </w:rPr>
        <w:t>th</w:t>
      </w:r>
      <w:r>
        <w:rPr>
          <w:rFonts w:ascii="Trebuchet MS" w:eastAsia="Calibri" w:hAnsi="Trebuchet MS" w:cs="Times New Roman"/>
          <w:sz w:val="24"/>
          <w:szCs w:val="24"/>
          <w:lang w:val="en-GB"/>
        </w:rPr>
        <w:t xml:space="preserve"> September.</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In order for the Agency to serve the public in a more efficient and effective manner, motorists and fleet owners are hereby reminded to pay for their Motor Vehicle and Trailer licences (road Tax) in advance to avoid panic buying.</w:t>
      </w:r>
    </w:p>
    <w:p w:rsidR="00854CF3" w:rsidRDefault="00854CF3"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The Agency, further wishes to state that there shall be no extensive after the end of the quarter. Therefore, the RTSA and Zambia Police will continue enforcing the law with regard to the validity of Road Licences.</w:t>
      </w:r>
    </w:p>
    <w:p w:rsidR="00956C17" w:rsidRDefault="00956C17" w:rsidP="00C47E76">
      <w:pPr>
        <w:tabs>
          <w:tab w:val="right" w:pos="9360"/>
        </w:tabs>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 xml:space="preserve">Kindly take this as official notification. Be Road Smart, Life is </w:t>
      </w:r>
      <w:proofErr w:type="gramStart"/>
      <w:r>
        <w:rPr>
          <w:rFonts w:ascii="Trebuchet MS" w:eastAsia="Calibri" w:hAnsi="Trebuchet MS" w:cs="Times New Roman"/>
          <w:sz w:val="24"/>
          <w:szCs w:val="24"/>
          <w:lang w:val="en-GB"/>
        </w:rPr>
        <w:t>Precious</w:t>
      </w:r>
      <w:proofErr w:type="gramEnd"/>
      <w:r>
        <w:rPr>
          <w:rFonts w:ascii="Trebuchet MS" w:eastAsia="Calibri" w:hAnsi="Trebuchet MS" w:cs="Times New Roman"/>
          <w:sz w:val="24"/>
          <w:szCs w:val="24"/>
          <w:lang w:val="en-GB"/>
        </w:rPr>
        <w:t>.</w:t>
      </w:r>
    </w:p>
    <w:p w:rsidR="00CE18F8" w:rsidRPr="002072B8" w:rsidRDefault="00CE18F8" w:rsidP="002072B8">
      <w:pPr>
        <w:spacing w:line="240" w:lineRule="auto"/>
        <w:jc w:val="both"/>
        <w:rPr>
          <w:rFonts w:ascii="Trebuchet MS" w:hAnsi="Trebuchet MS" w:cs="Times New Roman"/>
          <w:sz w:val="24"/>
          <w:szCs w:val="24"/>
        </w:rPr>
      </w:pPr>
    </w:p>
    <w:p w:rsidR="00CE18F8" w:rsidRPr="002072B8" w:rsidRDefault="00CE18F8" w:rsidP="002072B8">
      <w:pPr>
        <w:pBdr>
          <w:bottom w:val="single" w:sz="6" w:space="1" w:color="auto"/>
        </w:pBdr>
        <w:spacing w:line="240" w:lineRule="auto"/>
        <w:jc w:val="both"/>
        <w:rPr>
          <w:rFonts w:ascii="Trebuchet MS" w:hAnsi="Trebuchet MS" w:cs="Times New Roman"/>
          <w:sz w:val="24"/>
          <w:szCs w:val="24"/>
        </w:rPr>
      </w:pPr>
      <w:r w:rsidRPr="002072B8">
        <w:rPr>
          <w:rFonts w:ascii="Trebuchet MS" w:hAnsi="Trebuchet MS" w:cs="Times New Roman"/>
          <w:sz w:val="24"/>
          <w:szCs w:val="24"/>
        </w:rPr>
        <w:t xml:space="preserve">Authorized for display and publication by:       </w:t>
      </w:r>
      <w:r w:rsidR="00956C17">
        <w:rPr>
          <w:rFonts w:ascii="Trebuchet MS" w:hAnsi="Trebuchet MS" w:cs="Times New Roman"/>
          <w:sz w:val="24"/>
          <w:szCs w:val="24"/>
        </w:rPr>
        <w:t xml:space="preserve">                    Date: 6</w:t>
      </w:r>
      <w:r w:rsidR="00956C17" w:rsidRPr="00956C17">
        <w:rPr>
          <w:rFonts w:ascii="Trebuchet MS" w:hAnsi="Trebuchet MS" w:cs="Times New Roman"/>
          <w:sz w:val="24"/>
          <w:szCs w:val="24"/>
          <w:vertAlign w:val="superscript"/>
        </w:rPr>
        <w:t>th</w:t>
      </w:r>
      <w:r w:rsidR="00956C17">
        <w:rPr>
          <w:rFonts w:ascii="Trebuchet MS" w:hAnsi="Trebuchet MS" w:cs="Times New Roman"/>
          <w:sz w:val="24"/>
          <w:szCs w:val="24"/>
        </w:rPr>
        <w:t xml:space="preserve"> September</w:t>
      </w:r>
      <w:r w:rsidRPr="002072B8">
        <w:rPr>
          <w:rFonts w:ascii="Trebuchet MS" w:hAnsi="Trebuchet MS" w:cs="Times New Roman"/>
          <w:sz w:val="24"/>
          <w:szCs w:val="24"/>
        </w:rPr>
        <w:t xml:space="preserve"> 2019</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The Head Public Relations</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For/</w:t>
      </w:r>
      <w:r w:rsidR="00956C17">
        <w:rPr>
          <w:rFonts w:ascii="Trebuchet MS" w:hAnsi="Trebuchet MS" w:cs="Times New Roman"/>
          <w:b/>
          <w:sz w:val="24"/>
          <w:szCs w:val="24"/>
          <w:lang w:val="en-ZW"/>
        </w:rPr>
        <w:t>Acting</w:t>
      </w:r>
      <w:bookmarkStart w:id="0" w:name="_GoBack"/>
      <w:bookmarkEnd w:id="0"/>
      <w:r w:rsidRPr="002072B8">
        <w:rPr>
          <w:rFonts w:ascii="Trebuchet MS" w:hAnsi="Trebuchet MS" w:cs="Times New Roman"/>
          <w:b/>
          <w:sz w:val="24"/>
          <w:szCs w:val="24"/>
          <w:lang w:val="en-ZW"/>
        </w:rPr>
        <w:t>Director and Chief Executive Officer</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Road Transport and Safety Agency</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7</w:t>
      </w:r>
      <w:r w:rsidRPr="002072B8">
        <w:rPr>
          <w:rFonts w:ascii="Trebuchet MS" w:hAnsi="Trebuchet MS" w:cs="Times New Roman"/>
          <w:b/>
          <w:sz w:val="24"/>
          <w:szCs w:val="24"/>
          <w:vertAlign w:val="superscript"/>
          <w:lang w:val="en-ZW"/>
        </w:rPr>
        <w:t>th</w:t>
      </w:r>
      <w:r w:rsidRPr="002072B8">
        <w:rPr>
          <w:rFonts w:ascii="Trebuchet MS" w:hAnsi="Trebuchet MS" w:cs="Times New Roman"/>
          <w:b/>
          <w:sz w:val="24"/>
          <w:szCs w:val="24"/>
          <w:lang w:val="en-ZW"/>
        </w:rPr>
        <w:t xml:space="preserve"> Floor, Premium House</w:t>
      </w:r>
    </w:p>
    <w:p w:rsidR="00CE18F8" w:rsidRPr="002072B8" w:rsidRDefault="00CE18F8" w:rsidP="00CE18F8">
      <w:pPr>
        <w:pStyle w:val="NoSpacing"/>
        <w:rPr>
          <w:rFonts w:ascii="Trebuchet MS" w:hAnsi="Trebuchet MS" w:cs="Times New Roman"/>
          <w:b/>
          <w:sz w:val="24"/>
          <w:szCs w:val="24"/>
          <w:lang w:val="en-ZW"/>
        </w:rPr>
      </w:pPr>
      <w:r w:rsidRPr="002072B8">
        <w:rPr>
          <w:rFonts w:ascii="Trebuchet MS" w:hAnsi="Trebuchet MS" w:cs="Times New Roman"/>
          <w:b/>
          <w:sz w:val="24"/>
          <w:szCs w:val="24"/>
          <w:lang w:val="en-ZW"/>
        </w:rPr>
        <w:t>Lusaka</w:t>
      </w:r>
    </w:p>
    <w:p w:rsidR="00CE18F8" w:rsidRPr="002072B8" w:rsidRDefault="00CE18F8" w:rsidP="00CE18F8">
      <w:pPr>
        <w:tabs>
          <w:tab w:val="center" w:pos="4320"/>
          <w:tab w:val="right" w:pos="8640"/>
        </w:tabs>
        <w:spacing w:after="0" w:line="240" w:lineRule="auto"/>
        <w:jc w:val="center"/>
        <w:rPr>
          <w:rFonts w:ascii="Trebuchet MS" w:eastAsia="Times New Roman" w:hAnsi="Trebuchet MS" w:cs="Times New Roman"/>
          <w:b/>
          <w:sz w:val="24"/>
          <w:szCs w:val="24"/>
        </w:rPr>
      </w:pPr>
    </w:p>
    <w:p w:rsidR="000139F8" w:rsidRPr="002072B8" w:rsidRDefault="000139F8">
      <w:pPr>
        <w:rPr>
          <w:rFonts w:ascii="Trebuchet MS" w:hAnsi="Trebuchet MS"/>
          <w:sz w:val="24"/>
          <w:szCs w:val="24"/>
        </w:rPr>
      </w:pPr>
    </w:p>
    <w:sectPr w:rsidR="000139F8" w:rsidRPr="0020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F8"/>
    <w:rsid w:val="000139F8"/>
    <w:rsid w:val="001612D3"/>
    <w:rsid w:val="002072B8"/>
    <w:rsid w:val="00254CA3"/>
    <w:rsid w:val="00325429"/>
    <w:rsid w:val="00385F1E"/>
    <w:rsid w:val="004A6384"/>
    <w:rsid w:val="00545B70"/>
    <w:rsid w:val="00854CF3"/>
    <w:rsid w:val="008626A5"/>
    <w:rsid w:val="00956C17"/>
    <w:rsid w:val="00A73E94"/>
    <w:rsid w:val="00C478CB"/>
    <w:rsid w:val="00C47E76"/>
    <w:rsid w:val="00CE18F8"/>
    <w:rsid w:val="00F4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DFF5-B3FA-4686-BEB3-42032A8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sid w:val="00CE18F8"/>
    <w:pPr>
      <w:suppressAutoHyphens/>
      <w:autoSpaceDN w:val="0"/>
      <w:spacing w:after="0" w:line="240" w:lineRule="auto"/>
      <w:textAlignment w:val="baseline"/>
    </w:pPr>
    <w:rPr>
      <w:rFonts w:ascii="Calibri" w:eastAsia="Calibri" w:hAnsi="Calibri" w:cs="Calibri"/>
      <w:lang w:val="en-GB" w:eastAsia="en-GB"/>
    </w:rPr>
  </w:style>
  <w:style w:type="paragraph" w:styleId="BalloonText">
    <w:name w:val="Balloon Text"/>
    <w:basedOn w:val="Normal"/>
    <w:link w:val="BalloonTextChar"/>
    <w:uiPriority w:val="99"/>
    <w:semiHidden/>
    <w:unhideWhenUsed/>
    <w:rsid w:val="00325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2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A3 -  Fredrick Mubanga</dc:creator>
  <cp:keywords/>
  <dc:description/>
  <cp:lastModifiedBy>PR - Roy M. Habaalu</cp:lastModifiedBy>
  <cp:revision>2</cp:revision>
  <cp:lastPrinted>2019-08-13T08:50:00Z</cp:lastPrinted>
  <dcterms:created xsi:type="dcterms:W3CDTF">2019-09-06T20:16:00Z</dcterms:created>
  <dcterms:modified xsi:type="dcterms:W3CDTF">2019-09-06T20:16:00Z</dcterms:modified>
</cp:coreProperties>
</file>