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62" w:rsidRPr="00276EBB" w:rsidRDefault="00A45E62" w:rsidP="00A45E62">
      <w:pPr>
        <w:spacing w:after="200" w:line="276" w:lineRule="auto"/>
        <w:jc w:val="center"/>
        <w:rPr>
          <w:rFonts w:ascii="Times New Roman" w:hAnsi="Times New Roman" w:cs="Times New Roman"/>
        </w:rPr>
      </w:pPr>
      <w:r w:rsidRPr="00F81BB9">
        <w:rPr>
          <w:rFonts w:ascii="Trebuchet MS" w:hAnsi="Trebuchet MS" w:cs="Times New Roman"/>
          <w:sz w:val="24"/>
          <w:szCs w:val="24"/>
          <w:lang w:val="en-ZW"/>
        </w:rPr>
        <w:object w:dxaOrig="4574" w:dyaOrig="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1.5pt;height:78.75pt;visibility:visible" o:ole="">
            <v:imagedata r:id="rId6" o:title=""/>
          </v:shape>
          <o:OLEObject Type="Embed" ProgID="CorelDraw.Graphic.10" ShapeID="Object 1" DrawAspect="Content" ObjectID="_1634366250" r:id="rId7"/>
        </w:object>
      </w:r>
    </w:p>
    <w:p w:rsidR="00A45E62" w:rsidRPr="0022285E" w:rsidRDefault="00A45E62" w:rsidP="0022285E">
      <w:pPr>
        <w:spacing w:after="200" w:line="276" w:lineRule="auto"/>
        <w:jc w:val="center"/>
        <w:rPr>
          <w:rFonts w:ascii="Tahoma" w:hAnsi="Tahoma" w:cs="Tahoma"/>
          <w:b/>
          <w:sz w:val="24"/>
          <w:szCs w:val="24"/>
          <w:lang w:val="en-ZW"/>
        </w:rPr>
      </w:pPr>
      <w:r w:rsidRPr="0022285E">
        <w:rPr>
          <w:rFonts w:ascii="Tahoma" w:hAnsi="Tahoma" w:cs="Tahoma"/>
          <w:b/>
          <w:sz w:val="24"/>
          <w:szCs w:val="24"/>
          <w:lang w:val="en-ZW"/>
        </w:rPr>
        <w:t>ROAD TRANSPORT AND SAFETY AGENCY</w:t>
      </w:r>
    </w:p>
    <w:p w:rsidR="00A45E62" w:rsidRPr="0022285E" w:rsidRDefault="00A45E62" w:rsidP="0022285E">
      <w:pPr>
        <w:tabs>
          <w:tab w:val="left" w:pos="4560"/>
        </w:tabs>
        <w:jc w:val="center"/>
        <w:rPr>
          <w:rFonts w:ascii="Tahoma" w:hAnsi="Tahoma" w:cs="Tahoma"/>
          <w:b/>
          <w:sz w:val="24"/>
          <w:szCs w:val="24"/>
          <w:lang w:val="en-ZW"/>
        </w:rPr>
      </w:pPr>
      <w:r w:rsidRPr="0022285E">
        <w:rPr>
          <w:rFonts w:ascii="Tahoma" w:hAnsi="Tahoma" w:cs="Tahoma"/>
          <w:b/>
          <w:sz w:val="24"/>
          <w:szCs w:val="24"/>
          <w:lang w:val="en-ZW"/>
        </w:rPr>
        <w:t>PUBLIC NOTICE</w:t>
      </w:r>
    </w:p>
    <w:p w:rsidR="00691477" w:rsidRPr="00691477" w:rsidRDefault="00691477" w:rsidP="0022285E">
      <w:pPr>
        <w:tabs>
          <w:tab w:val="left" w:pos="4560"/>
        </w:tabs>
        <w:jc w:val="center"/>
        <w:rPr>
          <w:rFonts w:ascii="Times New Roman" w:hAnsi="Times New Roman" w:cs="Times New Roman"/>
          <w:sz w:val="24"/>
          <w:szCs w:val="24"/>
          <w:lang w:val="en-ZW"/>
        </w:rPr>
      </w:pPr>
    </w:p>
    <w:p w:rsidR="0022285E" w:rsidRPr="0022285E" w:rsidRDefault="0022285E" w:rsidP="0022285E">
      <w:pPr>
        <w:pBdr>
          <w:bottom w:val="single" w:sz="6" w:space="1" w:color="auto"/>
        </w:pBdr>
        <w:spacing w:line="360" w:lineRule="auto"/>
        <w:jc w:val="center"/>
        <w:rPr>
          <w:rFonts w:ascii="Tahoma" w:eastAsia="Times New Roman" w:hAnsi="Tahoma" w:cs="Tahoma"/>
          <w:b/>
          <w:lang w:eastAsia="en-GB"/>
        </w:rPr>
      </w:pPr>
      <w:r w:rsidRPr="0022285E">
        <w:rPr>
          <w:rFonts w:ascii="Tahoma" w:eastAsia="Times New Roman" w:hAnsi="Tahoma" w:cs="Tahoma"/>
          <w:b/>
          <w:lang w:eastAsia="en-GB"/>
        </w:rPr>
        <w:t>TEACHING MINORS HOW TO DRIVE A MOTOR VEHICLE</w:t>
      </w:r>
    </w:p>
    <w:p w:rsidR="0022285E" w:rsidRPr="0022285E" w:rsidRDefault="0022285E" w:rsidP="0022285E">
      <w:pPr>
        <w:suppressAutoHyphens w:val="0"/>
        <w:autoSpaceDN/>
        <w:spacing w:line="360" w:lineRule="auto"/>
        <w:jc w:val="both"/>
        <w:rPr>
          <w:rFonts w:ascii="Tahoma" w:eastAsia="Times New Roman" w:hAnsi="Tahoma" w:cs="Tahoma"/>
          <w:lang w:eastAsia="en-GB"/>
        </w:rPr>
      </w:pPr>
      <w:r w:rsidRPr="0022285E">
        <w:rPr>
          <w:rFonts w:ascii="Tahoma" w:eastAsia="Times New Roman" w:hAnsi="Tahoma" w:cs="Tahoma"/>
          <w:lang w:eastAsia="en-GB"/>
        </w:rPr>
        <w:t>The Road Transport and Safety Agency (RTSA) would like to remind members of the public that under the Road Traffic Act No. 11 of 2002, it is an offence to teach a minor how to drive a motor vehicle.</w:t>
      </w:r>
    </w:p>
    <w:p w:rsidR="0022285E" w:rsidRPr="0022285E" w:rsidRDefault="0022285E" w:rsidP="0022285E">
      <w:pPr>
        <w:suppressAutoHyphens w:val="0"/>
        <w:autoSpaceDN/>
        <w:spacing w:line="360" w:lineRule="auto"/>
        <w:jc w:val="both"/>
        <w:rPr>
          <w:rFonts w:ascii="Tahoma" w:eastAsia="Times New Roman" w:hAnsi="Tahoma" w:cs="Tahoma"/>
          <w:lang w:eastAsia="en-GB"/>
        </w:rPr>
      </w:pPr>
      <w:r w:rsidRPr="0022285E">
        <w:rPr>
          <w:rFonts w:ascii="Tahoma" w:eastAsia="Times New Roman" w:hAnsi="Tahoma" w:cs="Tahoma"/>
          <w:lang w:eastAsia="en-GB"/>
        </w:rPr>
        <w:t>The Agency has noticed with dismay an increase in the number of cases where parents and guardians teach children under the age of 18 years how to drive a motor vehicle. In most cases, these children are put on the laps as they are taught how to drive which is very dangerous.</w:t>
      </w:r>
    </w:p>
    <w:p w:rsidR="0022285E" w:rsidRPr="0022285E" w:rsidRDefault="0022285E" w:rsidP="0022285E">
      <w:pPr>
        <w:suppressAutoHyphens w:val="0"/>
        <w:autoSpaceDN/>
        <w:spacing w:line="360" w:lineRule="auto"/>
        <w:jc w:val="both"/>
        <w:rPr>
          <w:rFonts w:ascii="Tahoma" w:eastAsia="Times New Roman" w:hAnsi="Tahoma" w:cs="Tahoma"/>
          <w:lang w:eastAsia="en-GB"/>
        </w:rPr>
      </w:pPr>
      <w:r w:rsidRPr="0022285E">
        <w:rPr>
          <w:rFonts w:ascii="Tahoma" w:eastAsia="Times New Roman" w:hAnsi="Tahoma" w:cs="Tahoma"/>
          <w:lang w:eastAsia="en-GB"/>
        </w:rPr>
        <w:t>Section 56 (1) of the Road Traffic Act No.11 of 2002 states that “no person shall drive a motor vehicle unless that person is the holder of a driving license authorising that person to drive a vehicle of that class or description. The Road Traffic Act under the same section part (2) further states that no person shall permit or employ any person to drive a motor vehicle on the road unless that person is the holder of driving license issued under the Act.</w:t>
      </w:r>
    </w:p>
    <w:p w:rsidR="0022285E" w:rsidRPr="0022285E" w:rsidRDefault="0022285E" w:rsidP="0022285E">
      <w:pPr>
        <w:suppressAutoHyphens w:val="0"/>
        <w:autoSpaceDN/>
        <w:spacing w:before="240" w:after="200" w:line="360" w:lineRule="auto"/>
        <w:jc w:val="both"/>
        <w:rPr>
          <w:rFonts w:ascii="Tahoma" w:eastAsia="Times New Roman" w:hAnsi="Tahoma" w:cs="Tahoma"/>
          <w:lang w:eastAsia="en-GB"/>
        </w:rPr>
      </w:pPr>
      <w:r w:rsidRPr="0022285E">
        <w:rPr>
          <w:rFonts w:ascii="Tahoma" w:eastAsiaTheme="minorHAnsi" w:hAnsi="Tahoma" w:cs="Tahoma"/>
          <w:lang w:val="en-US"/>
        </w:rPr>
        <w:t>According to World Health Organization (WHO) Report</w:t>
      </w:r>
      <w:r w:rsidRPr="0022285E">
        <w:rPr>
          <w:rFonts w:ascii="Tahoma" w:eastAsiaTheme="minorHAnsi" w:hAnsi="Tahoma" w:cs="Tahoma"/>
          <w:color w:val="3C4245"/>
          <w:lang w:val="en-US"/>
        </w:rPr>
        <w:t xml:space="preserve">, </w:t>
      </w:r>
      <w:r w:rsidRPr="0022285E">
        <w:rPr>
          <w:rFonts w:ascii="Tahoma" w:eastAsiaTheme="minorHAnsi" w:hAnsi="Tahoma" w:cs="Tahoma"/>
          <w:lang w:val="en-US"/>
        </w:rPr>
        <w:t>road traffic injuries are the leading cause of death for children and young adults aged between 5 to 29 years. Children have been classified as vulnerable road users, hence it is for this reason that the Agency is</w:t>
      </w:r>
      <w:r w:rsidRPr="0022285E">
        <w:rPr>
          <w:rFonts w:ascii="Tahoma" w:eastAsia="Times New Roman" w:hAnsi="Tahoma" w:cs="Tahoma"/>
          <w:lang w:eastAsia="en-GB"/>
        </w:rPr>
        <w:t xml:space="preserve"> appealing to parents and guardians to assist reduce road traffic crashes in the country by refraining from teaching minors how to drive a motor vehicle. Parents and guardians should instead educate children on important matters pertaining to road safety.</w:t>
      </w:r>
    </w:p>
    <w:p w:rsidR="00A45E62" w:rsidRPr="0022285E" w:rsidRDefault="00A45E62" w:rsidP="00A45E62">
      <w:pPr>
        <w:rPr>
          <w:rFonts w:ascii="Tahoma" w:hAnsi="Tahoma" w:cs="Tahoma"/>
          <w:b/>
          <w:sz w:val="24"/>
          <w:szCs w:val="24"/>
          <w:lang w:val="en-ZW"/>
        </w:rPr>
      </w:pPr>
      <w:r w:rsidRPr="0022285E">
        <w:rPr>
          <w:rFonts w:ascii="Tahoma" w:hAnsi="Tahoma" w:cs="Tahoma"/>
          <w:b/>
          <w:sz w:val="24"/>
          <w:szCs w:val="24"/>
          <w:lang w:val="en-ZW"/>
        </w:rPr>
        <w:t>Authorised for display and public</w:t>
      </w:r>
      <w:r w:rsidR="00C606BC">
        <w:rPr>
          <w:rFonts w:ascii="Tahoma" w:hAnsi="Tahoma" w:cs="Tahoma"/>
          <w:b/>
          <w:sz w:val="24"/>
          <w:szCs w:val="24"/>
          <w:lang w:val="en-ZW"/>
        </w:rPr>
        <w:t xml:space="preserve">ation by:               </w:t>
      </w:r>
      <w:r w:rsidR="00877D3E" w:rsidRPr="0022285E">
        <w:rPr>
          <w:rFonts w:ascii="Tahoma" w:hAnsi="Tahoma" w:cs="Tahoma"/>
          <w:b/>
          <w:sz w:val="24"/>
          <w:szCs w:val="24"/>
          <w:lang w:val="en-ZW"/>
        </w:rPr>
        <w:t>Date:</w:t>
      </w:r>
      <w:r w:rsidR="00471F0D" w:rsidRPr="0022285E">
        <w:rPr>
          <w:rFonts w:ascii="Tahoma" w:hAnsi="Tahoma" w:cs="Tahoma"/>
          <w:b/>
          <w:sz w:val="24"/>
          <w:szCs w:val="24"/>
          <w:lang w:val="en-ZW"/>
        </w:rPr>
        <w:t xml:space="preserve"> </w:t>
      </w:r>
      <w:r w:rsidR="00C606BC">
        <w:rPr>
          <w:rFonts w:ascii="Tahoma" w:hAnsi="Tahoma" w:cs="Tahoma"/>
          <w:b/>
          <w:sz w:val="24"/>
          <w:szCs w:val="24"/>
          <w:lang w:val="en-ZW"/>
        </w:rPr>
        <w:t>3</w:t>
      </w:r>
      <w:r w:rsidR="00C606BC" w:rsidRPr="00C606BC">
        <w:rPr>
          <w:rFonts w:ascii="Tahoma" w:hAnsi="Tahoma" w:cs="Tahoma"/>
          <w:b/>
          <w:sz w:val="24"/>
          <w:szCs w:val="24"/>
          <w:vertAlign w:val="superscript"/>
          <w:lang w:val="en-ZW"/>
        </w:rPr>
        <w:t>rd</w:t>
      </w:r>
      <w:r w:rsidR="00C606BC">
        <w:rPr>
          <w:rFonts w:ascii="Tahoma" w:hAnsi="Tahoma" w:cs="Tahoma"/>
          <w:b/>
          <w:sz w:val="24"/>
          <w:szCs w:val="24"/>
          <w:lang w:val="en-ZW"/>
        </w:rPr>
        <w:t xml:space="preserve"> November</w:t>
      </w:r>
      <w:r w:rsidR="000F3497" w:rsidRPr="0022285E">
        <w:rPr>
          <w:rFonts w:ascii="Tahoma" w:hAnsi="Tahoma" w:cs="Tahoma"/>
          <w:b/>
          <w:sz w:val="24"/>
          <w:szCs w:val="24"/>
          <w:lang w:val="en-ZW"/>
        </w:rPr>
        <w:t xml:space="preserve"> 2019</w:t>
      </w:r>
      <w:r w:rsidRPr="0022285E">
        <w:rPr>
          <w:rFonts w:ascii="Tahoma" w:hAnsi="Tahoma" w:cs="Tahoma"/>
          <w:b/>
          <w:sz w:val="24"/>
          <w:szCs w:val="24"/>
          <w:lang w:val="en-ZW"/>
        </w:rPr>
        <w:t xml:space="preserve"> </w:t>
      </w:r>
      <w:r w:rsidRPr="0022285E">
        <w:rPr>
          <w:rFonts w:ascii="Tahoma" w:hAnsi="Tahoma" w:cs="Tahoma"/>
          <w:sz w:val="24"/>
          <w:szCs w:val="24"/>
        </w:rPr>
        <w:t>___________________________________________________________</w:t>
      </w:r>
    </w:p>
    <w:p w:rsidR="00A45E62" w:rsidRPr="0022285E" w:rsidRDefault="00A45E62" w:rsidP="00A45E62">
      <w:pPr>
        <w:pStyle w:val="NoSpacing"/>
        <w:rPr>
          <w:rFonts w:ascii="Tahoma" w:hAnsi="Tahoma" w:cs="Tahoma"/>
          <w:b/>
          <w:sz w:val="24"/>
          <w:szCs w:val="24"/>
          <w:lang w:val="en-ZW"/>
        </w:rPr>
      </w:pPr>
    </w:p>
    <w:p w:rsidR="00A45E62" w:rsidRPr="0022285E" w:rsidRDefault="00A45E62" w:rsidP="00A45E62">
      <w:pPr>
        <w:pStyle w:val="NoSpacing"/>
        <w:rPr>
          <w:rFonts w:ascii="Tahoma" w:hAnsi="Tahoma" w:cs="Tahoma"/>
          <w:b/>
          <w:sz w:val="24"/>
          <w:szCs w:val="24"/>
          <w:lang w:val="en-ZW"/>
        </w:rPr>
      </w:pPr>
      <w:r w:rsidRPr="0022285E">
        <w:rPr>
          <w:rFonts w:ascii="Tahoma" w:hAnsi="Tahoma" w:cs="Tahoma"/>
          <w:b/>
          <w:sz w:val="24"/>
          <w:szCs w:val="24"/>
          <w:lang w:val="en-ZW"/>
        </w:rPr>
        <w:t xml:space="preserve">The Head- Public Relations                                                         </w:t>
      </w:r>
    </w:p>
    <w:p w:rsidR="00A45E62" w:rsidRPr="0022285E" w:rsidRDefault="00A45E62" w:rsidP="00276EBB">
      <w:pPr>
        <w:pStyle w:val="NoSpacing"/>
        <w:rPr>
          <w:rFonts w:ascii="Tahoma" w:hAnsi="Tahoma" w:cs="Tahoma"/>
          <w:b/>
          <w:sz w:val="24"/>
          <w:szCs w:val="24"/>
          <w:lang w:val="en-ZW"/>
        </w:rPr>
      </w:pPr>
      <w:r w:rsidRPr="0022285E">
        <w:rPr>
          <w:rFonts w:ascii="Tahoma" w:hAnsi="Tahoma" w:cs="Tahoma"/>
          <w:b/>
          <w:sz w:val="24"/>
          <w:szCs w:val="24"/>
          <w:lang w:val="en-ZW"/>
        </w:rPr>
        <w:t>For/</w:t>
      </w:r>
      <w:r w:rsidR="0022285E" w:rsidRPr="0022285E">
        <w:rPr>
          <w:rFonts w:ascii="Tahoma" w:hAnsi="Tahoma" w:cs="Tahoma"/>
          <w:b/>
          <w:sz w:val="24"/>
          <w:szCs w:val="24"/>
          <w:lang w:val="en-ZW"/>
        </w:rPr>
        <w:t xml:space="preserve">Acting </w:t>
      </w:r>
      <w:r w:rsidRPr="0022285E">
        <w:rPr>
          <w:rFonts w:ascii="Tahoma" w:hAnsi="Tahoma" w:cs="Tahoma"/>
          <w:b/>
          <w:sz w:val="24"/>
          <w:szCs w:val="24"/>
          <w:lang w:val="en-ZW"/>
        </w:rPr>
        <w:t xml:space="preserve">Director and Chief Executive Officer </w:t>
      </w:r>
    </w:p>
    <w:p w:rsidR="00691477" w:rsidRPr="0022285E" w:rsidRDefault="00A45E62" w:rsidP="00276EBB">
      <w:pPr>
        <w:rPr>
          <w:rFonts w:ascii="Tahoma" w:hAnsi="Tahoma" w:cs="Tahoma"/>
          <w:b/>
          <w:sz w:val="24"/>
          <w:szCs w:val="24"/>
          <w:lang w:val="en-ZW"/>
        </w:rPr>
      </w:pPr>
      <w:r w:rsidRPr="0022285E">
        <w:rPr>
          <w:rFonts w:ascii="Tahoma" w:hAnsi="Tahoma" w:cs="Tahoma"/>
          <w:b/>
          <w:sz w:val="24"/>
          <w:szCs w:val="24"/>
          <w:lang w:val="en-ZW"/>
        </w:rPr>
        <w:t xml:space="preserve">Road Transport </w:t>
      </w:r>
      <w:r w:rsidR="00B35545" w:rsidRPr="0022285E">
        <w:rPr>
          <w:rFonts w:ascii="Tahoma" w:hAnsi="Tahoma" w:cs="Tahoma"/>
          <w:b/>
          <w:sz w:val="24"/>
          <w:szCs w:val="24"/>
          <w:lang w:val="en-ZW"/>
        </w:rPr>
        <w:t xml:space="preserve">and </w:t>
      </w:r>
      <w:r w:rsidRPr="0022285E">
        <w:rPr>
          <w:rFonts w:ascii="Tahoma" w:hAnsi="Tahoma" w:cs="Tahoma"/>
          <w:b/>
          <w:sz w:val="24"/>
          <w:szCs w:val="24"/>
          <w:lang w:val="en-ZW"/>
        </w:rPr>
        <w:t xml:space="preserve">Safety Agency                                                  </w:t>
      </w:r>
    </w:p>
    <w:p w:rsidR="0022285E" w:rsidRPr="0022285E" w:rsidRDefault="00A45E62" w:rsidP="00691477">
      <w:pPr>
        <w:rPr>
          <w:rFonts w:ascii="Tahoma" w:hAnsi="Tahoma" w:cs="Tahoma"/>
          <w:b/>
          <w:sz w:val="24"/>
          <w:szCs w:val="24"/>
          <w:lang w:val="en-ZW"/>
        </w:rPr>
      </w:pPr>
      <w:r w:rsidRPr="0022285E">
        <w:rPr>
          <w:rFonts w:ascii="Tahoma" w:hAnsi="Tahoma" w:cs="Tahoma"/>
          <w:b/>
          <w:sz w:val="24"/>
          <w:szCs w:val="24"/>
          <w:lang w:val="en-ZW"/>
        </w:rPr>
        <w:t>7</w:t>
      </w:r>
      <w:r w:rsidRPr="0022285E">
        <w:rPr>
          <w:rFonts w:ascii="Tahoma" w:hAnsi="Tahoma" w:cs="Tahoma"/>
          <w:b/>
          <w:sz w:val="24"/>
          <w:szCs w:val="24"/>
          <w:vertAlign w:val="superscript"/>
          <w:lang w:val="en-ZW"/>
        </w:rPr>
        <w:t>th</w:t>
      </w:r>
      <w:r w:rsidR="0022285E" w:rsidRPr="0022285E">
        <w:rPr>
          <w:rFonts w:ascii="Tahoma" w:hAnsi="Tahoma" w:cs="Tahoma"/>
          <w:b/>
          <w:sz w:val="24"/>
          <w:szCs w:val="24"/>
          <w:lang w:val="en-ZW"/>
        </w:rPr>
        <w:t xml:space="preserve"> Floor, Premium House</w:t>
      </w:r>
    </w:p>
    <w:p w:rsidR="00A45E62" w:rsidRPr="0022285E" w:rsidRDefault="00A45E62" w:rsidP="00691477">
      <w:pPr>
        <w:rPr>
          <w:rFonts w:ascii="Tahoma" w:hAnsi="Tahoma" w:cs="Tahoma"/>
          <w:b/>
          <w:sz w:val="24"/>
          <w:szCs w:val="24"/>
          <w:lang w:val="en-ZW"/>
        </w:rPr>
      </w:pPr>
      <w:r w:rsidRPr="0022285E">
        <w:rPr>
          <w:rFonts w:ascii="Tahoma" w:hAnsi="Tahoma" w:cs="Tahoma"/>
          <w:b/>
          <w:sz w:val="24"/>
          <w:szCs w:val="24"/>
          <w:lang w:val="en-ZW"/>
        </w:rPr>
        <w:t xml:space="preserve">LUSAKA     </w:t>
      </w:r>
      <w:bookmarkStart w:id="0" w:name="_GoBack"/>
      <w:bookmarkEnd w:id="0"/>
    </w:p>
    <w:p w:rsidR="00A9661B" w:rsidRPr="00276EBB" w:rsidRDefault="00845052">
      <w:pPr>
        <w:rPr>
          <w:rFonts w:ascii="Bookman Old Style" w:hAnsi="Bookman Old Style" w:cs="Times New Roman"/>
          <w:sz w:val="24"/>
          <w:szCs w:val="24"/>
        </w:rPr>
      </w:pPr>
    </w:p>
    <w:sectPr w:rsidR="00A9661B" w:rsidRPr="00276EBB" w:rsidSect="000F6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52" w:rsidRDefault="00845052" w:rsidP="005D3AD9">
      <w:r>
        <w:separator/>
      </w:r>
    </w:p>
  </w:endnote>
  <w:endnote w:type="continuationSeparator" w:id="0">
    <w:p w:rsidR="00845052" w:rsidRDefault="00845052" w:rsidP="005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52" w:rsidRDefault="00845052" w:rsidP="005D3AD9">
      <w:r>
        <w:separator/>
      </w:r>
    </w:p>
  </w:footnote>
  <w:footnote w:type="continuationSeparator" w:id="0">
    <w:p w:rsidR="00845052" w:rsidRDefault="00845052" w:rsidP="005D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2"/>
    <w:rsid w:val="00043B88"/>
    <w:rsid w:val="0008569B"/>
    <w:rsid w:val="000A50AE"/>
    <w:rsid w:val="000F3497"/>
    <w:rsid w:val="00117DB3"/>
    <w:rsid w:val="00160D89"/>
    <w:rsid w:val="00160EF0"/>
    <w:rsid w:val="0022285E"/>
    <w:rsid w:val="00274DF4"/>
    <w:rsid w:val="00276EBB"/>
    <w:rsid w:val="002E52CB"/>
    <w:rsid w:val="002F04DD"/>
    <w:rsid w:val="002F267F"/>
    <w:rsid w:val="002F3DAE"/>
    <w:rsid w:val="00471F0D"/>
    <w:rsid w:val="00503FA2"/>
    <w:rsid w:val="0052663C"/>
    <w:rsid w:val="005D3AD9"/>
    <w:rsid w:val="00642E31"/>
    <w:rsid w:val="00691477"/>
    <w:rsid w:val="006E271A"/>
    <w:rsid w:val="007941FE"/>
    <w:rsid w:val="00845052"/>
    <w:rsid w:val="00877D3E"/>
    <w:rsid w:val="00902636"/>
    <w:rsid w:val="00944320"/>
    <w:rsid w:val="00A45E62"/>
    <w:rsid w:val="00AA2E67"/>
    <w:rsid w:val="00B35545"/>
    <w:rsid w:val="00B95413"/>
    <w:rsid w:val="00BB17CC"/>
    <w:rsid w:val="00BD0EF7"/>
    <w:rsid w:val="00C218D6"/>
    <w:rsid w:val="00C439C8"/>
    <w:rsid w:val="00C606BC"/>
    <w:rsid w:val="00C831C7"/>
    <w:rsid w:val="00D41354"/>
    <w:rsid w:val="00D65346"/>
    <w:rsid w:val="00DB5706"/>
    <w:rsid w:val="00F5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B1C6B-0A8E-41AB-892D-6EE1CA17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62"/>
    <w:pPr>
      <w:suppressAutoHyphens/>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A45E62"/>
    <w:rPr>
      <w:lang w:eastAsia="en-GB"/>
    </w:rPr>
  </w:style>
  <w:style w:type="paragraph" w:styleId="Header">
    <w:name w:val="header"/>
    <w:basedOn w:val="Normal"/>
    <w:link w:val="HeaderChar"/>
    <w:uiPriority w:val="99"/>
    <w:unhideWhenUsed/>
    <w:rsid w:val="005D3AD9"/>
    <w:pPr>
      <w:tabs>
        <w:tab w:val="center" w:pos="4680"/>
        <w:tab w:val="right" w:pos="9360"/>
      </w:tabs>
    </w:pPr>
  </w:style>
  <w:style w:type="character" w:customStyle="1" w:styleId="HeaderChar">
    <w:name w:val="Header Char"/>
    <w:basedOn w:val="DefaultParagraphFont"/>
    <w:link w:val="Header"/>
    <w:uiPriority w:val="99"/>
    <w:rsid w:val="005D3AD9"/>
    <w:rPr>
      <w:rFonts w:ascii="Calibri" w:eastAsia="Calibri" w:hAnsi="Calibri" w:cs="Calibri"/>
      <w:lang w:val="en-GB"/>
    </w:rPr>
  </w:style>
  <w:style w:type="paragraph" w:styleId="Footer">
    <w:name w:val="footer"/>
    <w:basedOn w:val="Normal"/>
    <w:link w:val="FooterChar"/>
    <w:uiPriority w:val="99"/>
    <w:unhideWhenUsed/>
    <w:rsid w:val="005D3AD9"/>
    <w:pPr>
      <w:tabs>
        <w:tab w:val="center" w:pos="4680"/>
        <w:tab w:val="right" w:pos="9360"/>
      </w:tabs>
    </w:pPr>
  </w:style>
  <w:style w:type="character" w:customStyle="1" w:styleId="FooterChar">
    <w:name w:val="Footer Char"/>
    <w:basedOn w:val="DefaultParagraphFont"/>
    <w:link w:val="Footer"/>
    <w:uiPriority w:val="99"/>
    <w:rsid w:val="005D3AD9"/>
    <w:rPr>
      <w:rFonts w:ascii="Calibri" w:eastAsia="Calibri" w:hAnsi="Calibri" w:cs="Calibri"/>
      <w:lang w:val="en-GB"/>
    </w:rPr>
  </w:style>
  <w:style w:type="paragraph" w:styleId="BalloonText">
    <w:name w:val="Balloon Text"/>
    <w:basedOn w:val="Normal"/>
    <w:link w:val="BalloonTextChar"/>
    <w:uiPriority w:val="99"/>
    <w:semiHidden/>
    <w:unhideWhenUsed/>
    <w:rsid w:val="00AA2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6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Deborah Mulimine</dc:creator>
  <cp:keywords/>
  <dc:description/>
  <cp:lastModifiedBy>PR - Roy M. Habaalu</cp:lastModifiedBy>
  <cp:revision>3</cp:revision>
  <cp:lastPrinted>2018-09-21T13:59:00Z</cp:lastPrinted>
  <dcterms:created xsi:type="dcterms:W3CDTF">2019-10-23T19:41:00Z</dcterms:created>
  <dcterms:modified xsi:type="dcterms:W3CDTF">2019-11-04T17:51:00Z</dcterms:modified>
</cp:coreProperties>
</file>