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B62" w:rsidRPr="00BA0B62" w:rsidRDefault="0056072F" w:rsidP="00BA0B62">
      <w:pPr>
        <w:spacing w:after="200" w:line="276" w:lineRule="auto"/>
        <w:jc w:val="center"/>
        <w:rPr>
          <w:rFonts w:ascii="Arial" w:eastAsia="Times New Roman" w:hAnsi="Arial" w:cs="Arial"/>
          <w:b/>
          <w:sz w:val="36"/>
          <w:szCs w:val="36"/>
          <w:lang w:val="en-US"/>
        </w:rPr>
      </w:pPr>
      <w:r w:rsidRPr="0056072F">
        <w:rPr>
          <w:rFonts w:ascii="Arial" w:hAnsi="Arial" w:cs="Arial"/>
          <w:noProof/>
          <w:sz w:val="36"/>
          <w:szCs w:val="36"/>
          <w:lang w:val="en-US"/>
        </w:rPr>
        <w:drawing>
          <wp:inline distT="0" distB="0" distL="0" distR="0" wp14:anchorId="2D9921B8" wp14:editId="66AF53BA">
            <wp:extent cx="1043940" cy="853440"/>
            <wp:effectExtent l="0" t="0" r="3810" b="3810"/>
            <wp:docPr id="2" name="Picture 2" descr="RTS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TSA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36"/>
          <w:szCs w:val="36"/>
          <w:lang w:val="en-US"/>
        </w:rPr>
        <w:t xml:space="preserve">                                                                       </w:t>
      </w:r>
      <w:r w:rsidR="00BA0B62" w:rsidRPr="00BA0B62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  <w:t>ROAD TRANSPORT AND SAFETY AGENCY</w:t>
      </w:r>
      <w:r w:rsidR="00BA0B62" w:rsidRPr="00BA0B62">
        <w:rPr>
          <w:rFonts w:ascii="Arial" w:hAnsi="Arial" w:cs="Arial"/>
          <w:noProof/>
          <w:color w:val="000000" w:themeColor="text1"/>
          <w:sz w:val="36"/>
          <w:szCs w:val="36"/>
          <w:lang w:val="en-US"/>
        </w:rPr>
        <w:t xml:space="preserve"> </w:t>
      </w:r>
    </w:p>
    <w:p w:rsidR="00A45E62" w:rsidRPr="00F552D8" w:rsidRDefault="001F4223" w:rsidP="00493AC4">
      <w:pPr>
        <w:jc w:val="center"/>
        <w:rPr>
          <w:rFonts w:ascii="Arial" w:hAnsi="Arial" w:cs="Arial"/>
          <w:b/>
          <w:color w:val="2E74B5" w:themeColor="accent1" w:themeShade="BF"/>
          <w:sz w:val="40"/>
          <w:szCs w:val="40"/>
          <w:u w:val="single"/>
          <w:lang w:val="en-ZW"/>
        </w:rPr>
      </w:pPr>
      <w:r>
        <w:rPr>
          <w:rFonts w:ascii="Arial" w:hAnsi="Arial" w:cs="Arial"/>
          <w:b/>
          <w:color w:val="2E74B5" w:themeColor="accent1" w:themeShade="BF"/>
          <w:sz w:val="40"/>
          <w:szCs w:val="40"/>
          <w:u w:val="single"/>
          <w:lang w:val="en-ZW"/>
        </w:rPr>
        <w:t>RTSA WON’T EXTEND</w:t>
      </w:r>
      <w:r w:rsidR="00B56024" w:rsidRPr="00F552D8">
        <w:rPr>
          <w:rFonts w:ascii="Arial" w:hAnsi="Arial" w:cs="Arial"/>
          <w:b/>
          <w:color w:val="2E74B5" w:themeColor="accent1" w:themeShade="BF"/>
          <w:sz w:val="40"/>
          <w:szCs w:val="40"/>
          <w:u w:val="single"/>
          <w:lang w:val="en-ZW"/>
        </w:rPr>
        <w:t>!</w:t>
      </w:r>
    </w:p>
    <w:p w:rsidR="00A45E62" w:rsidRPr="00493AC4" w:rsidRDefault="00A45E62" w:rsidP="00A45E62">
      <w:pPr>
        <w:rPr>
          <w:rFonts w:ascii="Arial" w:hAnsi="Arial" w:cs="Arial"/>
          <w:color w:val="2E74B5" w:themeColor="accent1" w:themeShade="BF"/>
          <w:sz w:val="24"/>
          <w:szCs w:val="24"/>
          <w:lang w:val="en-US"/>
        </w:rPr>
      </w:pPr>
    </w:p>
    <w:p w:rsidR="001F4223" w:rsidRDefault="00493AC4" w:rsidP="00A45E62">
      <w:pPr>
        <w:jc w:val="both"/>
        <w:rPr>
          <w:rFonts w:ascii="Arial" w:hAnsi="Arial" w:cs="Arial"/>
          <w:sz w:val="28"/>
          <w:szCs w:val="28"/>
        </w:rPr>
      </w:pPr>
      <w:r w:rsidRPr="001F4223">
        <w:rPr>
          <w:rFonts w:ascii="Arial" w:hAnsi="Arial" w:cs="Arial"/>
          <w:sz w:val="28"/>
          <w:szCs w:val="28"/>
        </w:rPr>
        <w:t>T</w:t>
      </w:r>
      <w:r w:rsidR="007878AB" w:rsidRPr="001F4223">
        <w:rPr>
          <w:rFonts w:ascii="Arial" w:hAnsi="Arial" w:cs="Arial"/>
          <w:sz w:val="28"/>
          <w:szCs w:val="28"/>
        </w:rPr>
        <w:t xml:space="preserve">he </w:t>
      </w:r>
      <w:r w:rsidR="001F4223" w:rsidRPr="001F4223">
        <w:rPr>
          <w:rFonts w:ascii="Arial" w:hAnsi="Arial" w:cs="Arial"/>
          <w:sz w:val="28"/>
          <w:szCs w:val="28"/>
        </w:rPr>
        <w:t>Road T</w:t>
      </w:r>
      <w:r w:rsidR="001F4223">
        <w:rPr>
          <w:rFonts w:ascii="Arial" w:hAnsi="Arial" w:cs="Arial"/>
          <w:sz w:val="28"/>
          <w:szCs w:val="28"/>
        </w:rPr>
        <w:t xml:space="preserve">ransport and Safety Agency (RTS), would like to inform motorists and fleet owners that the Agency will not extend the payment of </w:t>
      </w:r>
      <w:r w:rsidR="00C14FA5">
        <w:rPr>
          <w:rFonts w:ascii="Arial" w:hAnsi="Arial" w:cs="Arial"/>
          <w:sz w:val="28"/>
          <w:szCs w:val="28"/>
        </w:rPr>
        <w:t>Motor Vehicle and Trailer Licenses (Road Ta</w:t>
      </w:r>
      <w:r w:rsidR="001F4223">
        <w:rPr>
          <w:rFonts w:ascii="Arial" w:hAnsi="Arial" w:cs="Arial"/>
          <w:sz w:val="28"/>
          <w:szCs w:val="28"/>
        </w:rPr>
        <w:t>x</w:t>
      </w:r>
      <w:r w:rsidR="00C14FA5">
        <w:rPr>
          <w:rFonts w:ascii="Arial" w:hAnsi="Arial" w:cs="Arial"/>
          <w:sz w:val="28"/>
          <w:szCs w:val="28"/>
        </w:rPr>
        <w:t>)</w:t>
      </w:r>
      <w:r w:rsidR="001F4223">
        <w:rPr>
          <w:rFonts w:ascii="Arial" w:hAnsi="Arial" w:cs="Arial"/>
          <w:sz w:val="28"/>
          <w:szCs w:val="28"/>
        </w:rPr>
        <w:t xml:space="preserve"> at the end of this quarter.</w:t>
      </w:r>
    </w:p>
    <w:p w:rsidR="001F4223" w:rsidRDefault="001F4223" w:rsidP="00A45E62">
      <w:pPr>
        <w:jc w:val="both"/>
        <w:rPr>
          <w:rFonts w:ascii="Arial" w:hAnsi="Arial" w:cs="Arial"/>
          <w:sz w:val="28"/>
          <w:szCs w:val="28"/>
        </w:rPr>
      </w:pPr>
    </w:p>
    <w:p w:rsidR="001F4223" w:rsidRDefault="001F4223" w:rsidP="00A45E6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Motorists and fleet owners are hereby reminded to pay for Road Tax on time to avoid panic as selected RTSA offices have extended working hours from 08:00 hours to 19:00 hours from Monday to Friday and will open from 08:00 hours to 13:00 hours on Saturdays during the festive period.</w:t>
      </w:r>
    </w:p>
    <w:p w:rsidR="001F4223" w:rsidRDefault="001F4223" w:rsidP="00A45E62">
      <w:pPr>
        <w:jc w:val="both"/>
        <w:rPr>
          <w:rFonts w:ascii="Arial" w:hAnsi="Arial" w:cs="Arial"/>
          <w:sz w:val="28"/>
          <w:szCs w:val="28"/>
        </w:rPr>
      </w:pPr>
    </w:p>
    <w:p w:rsidR="007878AB" w:rsidRPr="001F4223" w:rsidRDefault="001F4223" w:rsidP="00A45E6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fourth quarter</w:t>
      </w:r>
      <w:r w:rsidR="007878AB" w:rsidRPr="001F4223">
        <w:rPr>
          <w:rFonts w:ascii="Arial" w:hAnsi="Arial" w:cs="Arial"/>
          <w:sz w:val="28"/>
          <w:szCs w:val="28"/>
        </w:rPr>
        <w:t xml:space="preserve"> for the year 2019 is coming to an end on 31</w:t>
      </w:r>
      <w:r w:rsidR="007878AB" w:rsidRPr="001F4223">
        <w:rPr>
          <w:rFonts w:ascii="Arial" w:hAnsi="Arial" w:cs="Arial"/>
          <w:sz w:val="28"/>
          <w:szCs w:val="28"/>
          <w:vertAlign w:val="superscript"/>
        </w:rPr>
        <w:t>st</w:t>
      </w:r>
      <w:r w:rsidR="007878AB" w:rsidRPr="001F4223">
        <w:rPr>
          <w:rFonts w:ascii="Arial" w:hAnsi="Arial" w:cs="Arial"/>
          <w:sz w:val="28"/>
          <w:szCs w:val="28"/>
        </w:rPr>
        <w:t xml:space="preserve"> December 2019.</w:t>
      </w:r>
      <w:r w:rsidR="00930EFA" w:rsidRPr="001F4223">
        <w:rPr>
          <w:rFonts w:ascii="Arial" w:hAnsi="Arial" w:cs="Arial"/>
          <w:sz w:val="28"/>
          <w:szCs w:val="28"/>
        </w:rPr>
        <w:t xml:space="preserve"> </w:t>
      </w:r>
      <w:r w:rsidR="007878AB" w:rsidRPr="001F4223">
        <w:rPr>
          <w:rFonts w:ascii="Arial" w:hAnsi="Arial" w:cs="Arial"/>
          <w:sz w:val="28"/>
          <w:szCs w:val="28"/>
        </w:rPr>
        <w:t xml:space="preserve">In order for the Agency to serve you in a more efficient and effective manner, motorists and fleet owners are hereby reminded to pay for their </w:t>
      </w:r>
      <w:r w:rsidR="00493AC4" w:rsidRPr="001F4223">
        <w:rPr>
          <w:rFonts w:ascii="Arial" w:hAnsi="Arial" w:cs="Arial"/>
          <w:sz w:val="28"/>
          <w:szCs w:val="28"/>
        </w:rPr>
        <w:t>Motor Vehicle and Trailer Licenc</w:t>
      </w:r>
      <w:r w:rsidR="007878AB" w:rsidRPr="001F4223">
        <w:rPr>
          <w:rFonts w:ascii="Arial" w:hAnsi="Arial" w:cs="Arial"/>
          <w:sz w:val="28"/>
          <w:szCs w:val="28"/>
        </w:rPr>
        <w:t>es (Road Tax) for the year 2020 in advance to avoid panic.</w:t>
      </w:r>
    </w:p>
    <w:p w:rsidR="001F4223" w:rsidRDefault="001F4223" w:rsidP="00A45E62">
      <w:pPr>
        <w:jc w:val="both"/>
        <w:rPr>
          <w:rFonts w:ascii="Arial" w:hAnsi="Arial" w:cs="Arial"/>
          <w:color w:val="0070C0"/>
          <w:sz w:val="24"/>
          <w:szCs w:val="24"/>
        </w:rPr>
      </w:pPr>
    </w:p>
    <w:p w:rsidR="002061E9" w:rsidRPr="00C14FA5" w:rsidRDefault="00930EFA" w:rsidP="00A45E62">
      <w:pPr>
        <w:jc w:val="both"/>
        <w:rPr>
          <w:rFonts w:ascii="Arial" w:hAnsi="Arial" w:cs="Arial"/>
          <w:sz w:val="28"/>
          <w:szCs w:val="28"/>
        </w:rPr>
      </w:pPr>
      <w:r w:rsidRPr="00C14FA5">
        <w:rPr>
          <w:rFonts w:ascii="Arial" w:hAnsi="Arial" w:cs="Arial"/>
          <w:sz w:val="28"/>
          <w:szCs w:val="28"/>
        </w:rPr>
        <w:t xml:space="preserve">The </w:t>
      </w:r>
      <w:r w:rsidR="002061E9" w:rsidRPr="00C14FA5">
        <w:rPr>
          <w:rFonts w:ascii="Arial" w:hAnsi="Arial" w:cs="Arial"/>
          <w:sz w:val="28"/>
          <w:szCs w:val="28"/>
        </w:rPr>
        <w:t>Road Transport and Safety Agency</w:t>
      </w:r>
      <w:r w:rsidRPr="00C14FA5">
        <w:rPr>
          <w:rFonts w:ascii="Arial" w:hAnsi="Arial" w:cs="Arial"/>
          <w:sz w:val="28"/>
          <w:szCs w:val="28"/>
        </w:rPr>
        <w:t xml:space="preserve"> RTSA),</w:t>
      </w:r>
      <w:r w:rsidR="002061E9" w:rsidRPr="00C14FA5">
        <w:rPr>
          <w:rFonts w:ascii="Arial" w:hAnsi="Arial" w:cs="Arial"/>
          <w:sz w:val="28"/>
          <w:szCs w:val="28"/>
        </w:rPr>
        <w:t xml:space="preserve"> wishes to start the New Year</w:t>
      </w:r>
      <w:r w:rsidRPr="00C14FA5">
        <w:rPr>
          <w:rFonts w:ascii="Arial" w:hAnsi="Arial" w:cs="Arial"/>
          <w:sz w:val="28"/>
          <w:szCs w:val="28"/>
        </w:rPr>
        <w:t xml:space="preserve"> 2020 with high compliance to S</w:t>
      </w:r>
      <w:r w:rsidR="002061E9" w:rsidRPr="00C14FA5">
        <w:rPr>
          <w:rFonts w:ascii="Arial" w:hAnsi="Arial" w:cs="Arial"/>
          <w:sz w:val="28"/>
          <w:szCs w:val="28"/>
        </w:rPr>
        <w:t>tatutory obligations by motorist and fleet owner for the</w:t>
      </w:r>
      <w:r w:rsidR="00C14FA5" w:rsidRPr="00C14FA5">
        <w:rPr>
          <w:rFonts w:ascii="Arial" w:hAnsi="Arial" w:cs="Arial"/>
          <w:sz w:val="28"/>
          <w:szCs w:val="28"/>
        </w:rPr>
        <w:t>m</w:t>
      </w:r>
      <w:r w:rsidR="002061E9" w:rsidRPr="00C14FA5">
        <w:rPr>
          <w:rFonts w:ascii="Arial" w:hAnsi="Arial" w:cs="Arial"/>
          <w:sz w:val="28"/>
          <w:szCs w:val="28"/>
        </w:rPr>
        <w:t xml:space="preserve"> not to be in conflict with the law.</w:t>
      </w:r>
    </w:p>
    <w:p w:rsidR="002061E9" w:rsidRDefault="002061E9" w:rsidP="00A45E62">
      <w:pPr>
        <w:jc w:val="both"/>
        <w:rPr>
          <w:rFonts w:ascii="Arial" w:hAnsi="Arial" w:cs="Arial"/>
          <w:color w:val="0070C0"/>
          <w:sz w:val="24"/>
          <w:szCs w:val="24"/>
        </w:rPr>
      </w:pPr>
    </w:p>
    <w:p w:rsidR="002061E9" w:rsidRPr="00C14FA5" w:rsidRDefault="00C14FA5" w:rsidP="00C14FA5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Step up, pay your T</w:t>
      </w:r>
      <w:r w:rsidR="002061E9" w:rsidRPr="00C14FA5">
        <w:rPr>
          <w:rFonts w:ascii="Arial" w:hAnsi="Arial" w:cs="Arial"/>
          <w:sz w:val="24"/>
          <w:szCs w:val="24"/>
        </w:rPr>
        <w:t>oad tax now and let RTSA serve you with excellence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BA0B62" w:rsidRPr="00C14FA5" w:rsidRDefault="00BA0B62" w:rsidP="00A45E62">
      <w:pPr>
        <w:jc w:val="both"/>
        <w:rPr>
          <w:rFonts w:ascii="Arial" w:hAnsi="Arial" w:cs="Arial"/>
          <w:sz w:val="24"/>
          <w:szCs w:val="24"/>
        </w:rPr>
      </w:pPr>
    </w:p>
    <w:p w:rsidR="00BA0B62" w:rsidRPr="00C14FA5" w:rsidRDefault="00BA0B62" w:rsidP="00BA0B62">
      <w:pPr>
        <w:jc w:val="both"/>
        <w:textAlignment w:val="baseline"/>
        <w:rPr>
          <w:rFonts w:ascii="Arial" w:hAnsi="Arial" w:cs="Arial"/>
          <w:sz w:val="24"/>
          <w:szCs w:val="24"/>
        </w:rPr>
      </w:pPr>
      <w:r w:rsidRPr="00C14FA5">
        <w:rPr>
          <w:rFonts w:ascii="Arial" w:hAnsi="Arial" w:cs="Arial"/>
          <w:sz w:val="24"/>
          <w:szCs w:val="24"/>
          <w:lang w:eastAsia="en-GB"/>
        </w:rPr>
        <w:t xml:space="preserve">For any queries contact the RTSA on 0211228793 or Email </w:t>
      </w:r>
      <w:hyperlink r:id="rId8" w:history="1">
        <w:r w:rsidRPr="00C14FA5">
          <w:rPr>
            <w:rFonts w:ascii="Arial" w:hAnsi="Arial" w:cs="Arial"/>
            <w:b/>
            <w:sz w:val="24"/>
            <w:szCs w:val="24"/>
            <w:u w:val="single"/>
            <w:lang w:eastAsia="en-GB"/>
          </w:rPr>
          <w:t>askrtsa@rtsa.org.zm</w:t>
        </w:r>
      </w:hyperlink>
      <w:r w:rsidRPr="00C14FA5">
        <w:rPr>
          <w:rFonts w:ascii="Arial" w:hAnsi="Arial" w:cs="Arial"/>
          <w:b/>
          <w:sz w:val="24"/>
          <w:szCs w:val="24"/>
          <w:u w:val="single"/>
          <w:lang w:eastAsia="en-GB"/>
        </w:rPr>
        <w:t xml:space="preserve"> or visit Facebook/askrtsa.com or website: </w:t>
      </w:r>
      <w:hyperlink r:id="rId9" w:history="1">
        <w:r w:rsidRPr="00C14FA5">
          <w:rPr>
            <w:rFonts w:ascii="Arial" w:hAnsi="Arial" w:cs="Arial"/>
            <w:b/>
            <w:sz w:val="24"/>
            <w:szCs w:val="24"/>
            <w:u w:val="single"/>
            <w:lang w:eastAsia="en-GB"/>
          </w:rPr>
          <w:t>www.rtsa.org.zm</w:t>
        </w:r>
      </w:hyperlink>
      <w:r w:rsidRPr="00C14FA5">
        <w:rPr>
          <w:rFonts w:ascii="Arial" w:hAnsi="Arial" w:cs="Arial"/>
          <w:b/>
          <w:sz w:val="24"/>
          <w:szCs w:val="24"/>
          <w:u w:val="single"/>
          <w:lang w:eastAsia="en-GB"/>
        </w:rPr>
        <w:t xml:space="preserve"> </w:t>
      </w:r>
    </w:p>
    <w:p w:rsidR="007878AB" w:rsidRPr="00C14FA5" w:rsidRDefault="007878AB" w:rsidP="00A45E62">
      <w:pPr>
        <w:jc w:val="both"/>
        <w:rPr>
          <w:rFonts w:ascii="Arial" w:hAnsi="Arial" w:cs="Arial"/>
          <w:sz w:val="24"/>
          <w:szCs w:val="24"/>
        </w:rPr>
      </w:pPr>
    </w:p>
    <w:p w:rsidR="002061E9" w:rsidRPr="00C14FA5" w:rsidRDefault="002061E9" w:rsidP="00A45E62">
      <w:pPr>
        <w:rPr>
          <w:rFonts w:ascii="Arial" w:hAnsi="Arial" w:cs="Arial"/>
          <w:sz w:val="24"/>
          <w:szCs w:val="24"/>
        </w:rPr>
      </w:pPr>
    </w:p>
    <w:p w:rsidR="00A45E62" w:rsidRPr="00C14FA5" w:rsidRDefault="00A45E62" w:rsidP="00A45E62">
      <w:pPr>
        <w:rPr>
          <w:rFonts w:ascii="Arial" w:hAnsi="Arial" w:cs="Arial"/>
          <w:b/>
          <w:sz w:val="24"/>
          <w:szCs w:val="24"/>
          <w:lang w:val="en-ZW"/>
        </w:rPr>
      </w:pPr>
      <w:r w:rsidRPr="00C14FA5">
        <w:rPr>
          <w:rFonts w:ascii="Arial" w:hAnsi="Arial" w:cs="Arial"/>
          <w:b/>
          <w:sz w:val="24"/>
          <w:szCs w:val="24"/>
          <w:lang w:val="en-ZW"/>
        </w:rPr>
        <w:t xml:space="preserve">Authorised for display and publication by:                         </w:t>
      </w:r>
      <w:r w:rsidRPr="00C14FA5">
        <w:rPr>
          <w:rFonts w:ascii="Arial" w:hAnsi="Arial" w:cs="Arial"/>
          <w:sz w:val="24"/>
          <w:szCs w:val="24"/>
        </w:rPr>
        <w:t>___________________________________________________________</w:t>
      </w:r>
      <w:r w:rsidR="00493AC4" w:rsidRPr="00C14FA5">
        <w:rPr>
          <w:rFonts w:ascii="Arial" w:hAnsi="Arial" w:cs="Arial"/>
          <w:sz w:val="24"/>
          <w:szCs w:val="24"/>
        </w:rPr>
        <w:t>___________</w:t>
      </w:r>
    </w:p>
    <w:p w:rsidR="00BA0B62" w:rsidRPr="00C14FA5" w:rsidRDefault="00BA0B62" w:rsidP="0023753A">
      <w:pPr>
        <w:pStyle w:val="NoSpacing"/>
        <w:rPr>
          <w:rFonts w:ascii="Arial" w:hAnsi="Arial" w:cs="Arial"/>
          <w:b/>
          <w:sz w:val="24"/>
          <w:szCs w:val="24"/>
          <w:lang w:val="en-ZW"/>
        </w:rPr>
      </w:pPr>
      <w:r w:rsidRPr="00C14FA5">
        <w:rPr>
          <w:rFonts w:ascii="Arial" w:hAnsi="Arial" w:cs="Arial"/>
          <w:b/>
          <w:sz w:val="24"/>
          <w:szCs w:val="24"/>
          <w:lang w:val="en-ZW"/>
        </w:rPr>
        <w:t>The Head- Public Relations</w:t>
      </w:r>
    </w:p>
    <w:p w:rsidR="0023753A" w:rsidRPr="00C14FA5" w:rsidRDefault="00BA0B62" w:rsidP="0023753A">
      <w:pPr>
        <w:pStyle w:val="NoSpacing"/>
        <w:rPr>
          <w:rFonts w:ascii="Arial" w:hAnsi="Arial" w:cs="Arial"/>
          <w:b/>
          <w:sz w:val="24"/>
          <w:szCs w:val="24"/>
          <w:lang w:val="en-ZW"/>
        </w:rPr>
      </w:pPr>
      <w:r w:rsidRPr="00C14FA5">
        <w:rPr>
          <w:rFonts w:ascii="Arial" w:hAnsi="Arial" w:cs="Arial"/>
          <w:b/>
          <w:sz w:val="24"/>
          <w:szCs w:val="24"/>
          <w:lang w:val="en-ZW"/>
        </w:rPr>
        <w:t xml:space="preserve">For/ Acting </w:t>
      </w:r>
      <w:r w:rsidR="00A45E62" w:rsidRPr="00C14FA5">
        <w:rPr>
          <w:rFonts w:ascii="Arial" w:hAnsi="Arial" w:cs="Arial"/>
          <w:b/>
          <w:sz w:val="24"/>
          <w:szCs w:val="24"/>
          <w:lang w:val="en-ZW"/>
        </w:rPr>
        <w:t>Director and Chief Executive Officer</w:t>
      </w:r>
    </w:p>
    <w:p w:rsidR="00691477" w:rsidRPr="00C14FA5" w:rsidRDefault="00A45E62" w:rsidP="0023753A">
      <w:pPr>
        <w:pStyle w:val="NoSpacing"/>
        <w:rPr>
          <w:rFonts w:ascii="Arial" w:hAnsi="Arial" w:cs="Arial"/>
          <w:b/>
          <w:sz w:val="24"/>
          <w:szCs w:val="24"/>
          <w:lang w:val="en-ZW"/>
        </w:rPr>
      </w:pPr>
      <w:r w:rsidRPr="00C14FA5">
        <w:rPr>
          <w:rFonts w:ascii="Arial" w:hAnsi="Arial" w:cs="Arial"/>
          <w:b/>
          <w:sz w:val="24"/>
          <w:szCs w:val="24"/>
          <w:lang w:val="en-ZW"/>
        </w:rPr>
        <w:t xml:space="preserve">Road Transport </w:t>
      </w:r>
      <w:r w:rsidR="00B35545" w:rsidRPr="00C14FA5">
        <w:rPr>
          <w:rFonts w:ascii="Arial" w:hAnsi="Arial" w:cs="Arial"/>
          <w:b/>
          <w:sz w:val="24"/>
          <w:szCs w:val="24"/>
          <w:lang w:val="en-ZW"/>
        </w:rPr>
        <w:t xml:space="preserve">and </w:t>
      </w:r>
      <w:r w:rsidRPr="00C14FA5">
        <w:rPr>
          <w:rFonts w:ascii="Arial" w:hAnsi="Arial" w:cs="Arial"/>
          <w:b/>
          <w:sz w:val="24"/>
          <w:szCs w:val="24"/>
          <w:lang w:val="en-ZW"/>
        </w:rPr>
        <w:t>Safety Agency</w:t>
      </w:r>
    </w:p>
    <w:p w:rsidR="00691477" w:rsidRPr="00C14FA5" w:rsidRDefault="00A45E62" w:rsidP="0023753A">
      <w:pPr>
        <w:rPr>
          <w:rFonts w:ascii="Arial" w:hAnsi="Arial" w:cs="Arial"/>
          <w:b/>
          <w:sz w:val="24"/>
          <w:szCs w:val="24"/>
          <w:lang w:val="en-ZW"/>
        </w:rPr>
      </w:pPr>
      <w:r w:rsidRPr="00C14FA5">
        <w:rPr>
          <w:rFonts w:ascii="Arial" w:hAnsi="Arial" w:cs="Arial"/>
          <w:b/>
          <w:sz w:val="24"/>
          <w:szCs w:val="24"/>
          <w:lang w:val="en-ZW"/>
        </w:rPr>
        <w:t>7</w:t>
      </w:r>
      <w:r w:rsidRPr="00C14FA5">
        <w:rPr>
          <w:rFonts w:ascii="Arial" w:hAnsi="Arial" w:cs="Arial"/>
          <w:b/>
          <w:sz w:val="24"/>
          <w:szCs w:val="24"/>
          <w:vertAlign w:val="superscript"/>
          <w:lang w:val="en-ZW"/>
        </w:rPr>
        <w:t>th</w:t>
      </w:r>
      <w:r w:rsidR="00691477" w:rsidRPr="00C14FA5">
        <w:rPr>
          <w:rFonts w:ascii="Arial" w:hAnsi="Arial" w:cs="Arial"/>
          <w:b/>
          <w:sz w:val="24"/>
          <w:szCs w:val="24"/>
          <w:lang w:val="en-ZW"/>
        </w:rPr>
        <w:t xml:space="preserve"> Floor, Premium House</w:t>
      </w:r>
    </w:p>
    <w:p w:rsidR="00A45E62" w:rsidRPr="00C14FA5" w:rsidRDefault="00A45E62" w:rsidP="0023753A">
      <w:pPr>
        <w:rPr>
          <w:rFonts w:ascii="Arial" w:hAnsi="Arial" w:cs="Arial"/>
          <w:sz w:val="24"/>
          <w:szCs w:val="24"/>
        </w:rPr>
      </w:pPr>
      <w:r w:rsidRPr="00C14FA5">
        <w:rPr>
          <w:rFonts w:ascii="Arial" w:hAnsi="Arial" w:cs="Arial"/>
          <w:b/>
          <w:sz w:val="24"/>
          <w:szCs w:val="24"/>
          <w:lang w:val="en-ZW"/>
        </w:rPr>
        <w:t>LUSAKA</w:t>
      </w:r>
    </w:p>
    <w:p w:rsidR="00F552D8" w:rsidRPr="00276EBB" w:rsidRDefault="00F552D8">
      <w:pPr>
        <w:rPr>
          <w:rFonts w:ascii="Bookman Old Style" w:hAnsi="Bookman Old Style" w:cs="Times New Roman"/>
          <w:sz w:val="24"/>
          <w:szCs w:val="24"/>
        </w:rPr>
      </w:pPr>
    </w:p>
    <w:sectPr w:rsidR="00F552D8" w:rsidRPr="00276EBB" w:rsidSect="00F55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57C" w:rsidRDefault="0055657C" w:rsidP="005D3AD9">
      <w:r>
        <w:separator/>
      </w:r>
    </w:p>
  </w:endnote>
  <w:endnote w:type="continuationSeparator" w:id="0">
    <w:p w:rsidR="0055657C" w:rsidRDefault="0055657C" w:rsidP="005D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57C" w:rsidRDefault="0055657C" w:rsidP="005D3AD9">
      <w:r>
        <w:separator/>
      </w:r>
    </w:p>
  </w:footnote>
  <w:footnote w:type="continuationSeparator" w:id="0">
    <w:p w:rsidR="0055657C" w:rsidRDefault="0055657C" w:rsidP="005D3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90EB8"/>
    <w:multiLevelType w:val="hybridMultilevel"/>
    <w:tmpl w:val="BB0EA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62"/>
    <w:rsid w:val="00043B88"/>
    <w:rsid w:val="0008569B"/>
    <w:rsid w:val="000A50AE"/>
    <w:rsid w:val="000F3497"/>
    <w:rsid w:val="00112982"/>
    <w:rsid w:val="00117DB3"/>
    <w:rsid w:val="00160D89"/>
    <w:rsid w:val="00160EF0"/>
    <w:rsid w:val="001F4223"/>
    <w:rsid w:val="002061E9"/>
    <w:rsid w:val="0023753A"/>
    <w:rsid w:val="00274DF4"/>
    <w:rsid w:val="00276EBB"/>
    <w:rsid w:val="002E52CB"/>
    <w:rsid w:val="002F04DD"/>
    <w:rsid w:val="002F267F"/>
    <w:rsid w:val="002F3DAE"/>
    <w:rsid w:val="0036214B"/>
    <w:rsid w:val="00471F0D"/>
    <w:rsid w:val="00493AC4"/>
    <w:rsid w:val="00503FA2"/>
    <w:rsid w:val="0052663C"/>
    <w:rsid w:val="0055657C"/>
    <w:rsid w:val="0056072F"/>
    <w:rsid w:val="005D3AD9"/>
    <w:rsid w:val="00642E31"/>
    <w:rsid w:val="00691477"/>
    <w:rsid w:val="007878AB"/>
    <w:rsid w:val="007941FE"/>
    <w:rsid w:val="007B1F50"/>
    <w:rsid w:val="00877D3E"/>
    <w:rsid w:val="00902636"/>
    <w:rsid w:val="00930EFA"/>
    <w:rsid w:val="00944320"/>
    <w:rsid w:val="00A45E62"/>
    <w:rsid w:val="00AA2E67"/>
    <w:rsid w:val="00AE6EBC"/>
    <w:rsid w:val="00B35545"/>
    <w:rsid w:val="00B56024"/>
    <w:rsid w:val="00B95413"/>
    <w:rsid w:val="00BA0B62"/>
    <w:rsid w:val="00BB17CC"/>
    <w:rsid w:val="00BD0EF7"/>
    <w:rsid w:val="00C14FA5"/>
    <w:rsid w:val="00C218D6"/>
    <w:rsid w:val="00C439C8"/>
    <w:rsid w:val="00C831C7"/>
    <w:rsid w:val="00D65346"/>
    <w:rsid w:val="00DB5706"/>
    <w:rsid w:val="00E911BE"/>
    <w:rsid w:val="00F509C1"/>
    <w:rsid w:val="00F5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AB1C6B-0A8E-41AB-892D-6EE1CA17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E62"/>
    <w:pPr>
      <w:suppressAutoHyphens/>
      <w:autoSpaceDN w:val="0"/>
      <w:spacing w:after="0" w:line="240" w:lineRule="auto"/>
    </w:pPr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qFormat/>
    <w:rsid w:val="00A45E62"/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D3A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AD9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D3A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AD9"/>
    <w:rPr>
      <w:rFonts w:ascii="Calibri" w:eastAsia="Calibri" w:hAnsi="Calibri" w:cs="Calibr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E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E67"/>
    <w:rPr>
      <w:rFonts w:ascii="Segoe UI" w:eastAsia="Calibr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1F4223"/>
    <w:pPr>
      <w:suppressAutoHyphens w:val="0"/>
      <w:autoSpaceDN/>
      <w:ind w:left="720"/>
    </w:pPr>
    <w:rPr>
      <w:rFonts w:eastAsiaTheme="minorHAns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2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krtsa@rtsa.org.z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tsa.org.z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- Deborah Mulimine</dc:creator>
  <cp:keywords/>
  <dc:description/>
  <cp:lastModifiedBy>PR - Roy M. Habaalu</cp:lastModifiedBy>
  <cp:revision>2</cp:revision>
  <cp:lastPrinted>2018-09-21T13:59:00Z</cp:lastPrinted>
  <dcterms:created xsi:type="dcterms:W3CDTF">2019-12-20T15:06:00Z</dcterms:created>
  <dcterms:modified xsi:type="dcterms:W3CDTF">2019-12-20T15:06:00Z</dcterms:modified>
</cp:coreProperties>
</file>