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893" w:rsidRPr="008718A7" w:rsidRDefault="00AF1893" w:rsidP="00AF1893">
      <w:pPr>
        <w:tabs>
          <w:tab w:val="center" w:pos="4320"/>
          <w:tab w:val="right" w:pos="8640"/>
        </w:tabs>
        <w:jc w:val="center"/>
        <w:rPr>
          <w:rFonts w:ascii="Arial" w:hAnsi="Arial" w:cs="Arial"/>
          <w:sz w:val="24"/>
          <w:szCs w:val="24"/>
          <w:lang w:val="en-US"/>
        </w:rPr>
      </w:pPr>
      <w:r w:rsidRPr="008718A7">
        <w:rPr>
          <w:rFonts w:ascii="Arial" w:hAnsi="Arial" w:cs="Arial"/>
          <w:noProof/>
          <w:sz w:val="24"/>
          <w:szCs w:val="24"/>
          <w:lang w:val="en-US"/>
        </w:rPr>
        <w:drawing>
          <wp:inline distT="0" distB="0" distL="0" distR="0" wp14:anchorId="613FAB5A" wp14:editId="629D917B">
            <wp:extent cx="1036320" cy="845820"/>
            <wp:effectExtent l="0" t="0" r="0" b="0"/>
            <wp:docPr id="1" name="Picture 1" descr="C:\Users\kwmf.ERBHQ\AppData\Local\Microsoft\Windows\Temporary Internet Files\Content.Word\RTS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wmf.ERBHQ\AppData\Local\Microsoft\Windows\Temporary Internet Files\Content.Word\RTSA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1893" w:rsidRPr="008718A7" w:rsidRDefault="00AF1893" w:rsidP="00AF1893">
      <w:pPr>
        <w:tabs>
          <w:tab w:val="center" w:pos="4320"/>
          <w:tab w:val="right" w:pos="8640"/>
        </w:tabs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8718A7">
        <w:rPr>
          <w:rFonts w:ascii="Arial" w:hAnsi="Arial" w:cs="Arial"/>
          <w:b/>
          <w:sz w:val="24"/>
          <w:szCs w:val="24"/>
          <w:lang w:val="en-US"/>
        </w:rPr>
        <w:t>ROAD TRANSPORT AND SAFETY AGENCY</w:t>
      </w:r>
    </w:p>
    <w:p w:rsidR="00AF1893" w:rsidRPr="008718A7" w:rsidRDefault="00AF1893" w:rsidP="00AF1893">
      <w:pPr>
        <w:tabs>
          <w:tab w:val="center" w:pos="4320"/>
          <w:tab w:val="right" w:pos="8640"/>
        </w:tabs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AF1893" w:rsidRPr="008718A7" w:rsidRDefault="00AF1893" w:rsidP="00AF189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718A7">
        <w:rPr>
          <w:rFonts w:ascii="Arial" w:hAnsi="Arial" w:cs="Arial"/>
          <w:b/>
          <w:sz w:val="24"/>
          <w:szCs w:val="24"/>
          <w:u w:val="single"/>
        </w:rPr>
        <w:t>PUBLIC NOTICE</w:t>
      </w:r>
    </w:p>
    <w:p w:rsidR="00AF1893" w:rsidRPr="0075053C" w:rsidRDefault="00AF1893" w:rsidP="00AF1893">
      <w:pPr>
        <w:jc w:val="center"/>
        <w:rPr>
          <w:rFonts w:ascii="Arial" w:hAnsi="Arial" w:cs="Arial"/>
          <w:b/>
          <w:sz w:val="24"/>
          <w:szCs w:val="24"/>
          <w:u w:val="single"/>
          <w:lang w:val="en-ZW"/>
        </w:rPr>
      </w:pPr>
    </w:p>
    <w:p w:rsidR="00AF1893" w:rsidRPr="0075053C" w:rsidRDefault="00DF4FC6" w:rsidP="00AF1893">
      <w:pPr>
        <w:jc w:val="center"/>
        <w:rPr>
          <w:rFonts w:ascii="Arial" w:hAnsi="Arial" w:cs="Arial"/>
          <w:b/>
          <w:sz w:val="24"/>
          <w:szCs w:val="24"/>
          <w:u w:val="single"/>
          <w:lang w:val="en-ZW"/>
        </w:rPr>
      </w:pPr>
      <w:r>
        <w:rPr>
          <w:rFonts w:ascii="Arial" w:hAnsi="Arial" w:cs="Arial"/>
          <w:b/>
          <w:color w:val="222222"/>
          <w:sz w:val="24"/>
          <w:szCs w:val="24"/>
          <w:u w:val="single"/>
          <w:lang w:val="en-US"/>
        </w:rPr>
        <w:t>RTSA EXTENDS WORKING HOURS IN SELECTED SERVICE CENTRES THIS FESTIVE SEASON</w:t>
      </w:r>
    </w:p>
    <w:p w:rsidR="00AF1893" w:rsidRDefault="00DF4FC6" w:rsidP="008E4EC6">
      <w:pPr>
        <w:pStyle w:val="NormalWeb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Effective Monday, 9</w:t>
      </w:r>
      <w:r w:rsidRPr="00DF4FC6">
        <w:rPr>
          <w:rFonts w:ascii="Arial" w:hAnsi="Arial" w:cs="Arial"/>
          <w:color w:val="000000" w:themeColor="text1"/>
          <w:vertAlign w:val="superscript"/>
        </w:rPr>
        <w:t>th</w:t>
      </w:r>
      <w:r>
        <w:rPr>
          <w:rFonts w:ascii="Arial" w:hAnsi="Arial" w:cs="Arial"/>
          <w:color w:val="000000" w:themeColor="text1"/>
        </w:rPr>
        <w:t xml:space="preserve"> December 2019, selected road</w:t>
      </w:r>
      <w:r w:rsidR="0077561C">
        <w:rPr>
          <w:rFonts w:ascii="Arial" w:hAnsi="Arial" w:cs="Arial"/>
          <w:color w:val="000000" w:themeColor="text1"/>
        </w:rPr>
        <w:t xml:space="preserve"> transport and safety service </w:t>
      </w:r>
      <w:r w:rsidR="008C469E">
        <w:rPr>
          <w:rFonts w:ascii="Arial" w:hAnsi="Arial" w:cs="Arial"/>
          <w:color w:val="000000" w:themeColor="text1"/>
        </w:rPr>
        <w:t>centers</w:t>
      </w:r>
      <w:r w:rsidR="0077561C">
        <w:rPr>
          <w:rFonts w:ascii="Arial" w:hAnsi="Arial" w:cs="Arial"/>
          <w:color w:val="000000" w:themeColor="text1"/>
        </w:rPr>
        <w:t xml:space="preserve"> will extend operating hours to facilitate for the payment of Road Tax.</w:t>
      </w:r>
    </w:p>
    <w:p w:rsidR="0077561C" w:rsidRDefault="0077561C" w:rsidP="008E4EC6">
      <w:pPr>
        <w:pStyle w:val="NormalWeb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Therefore, the following service </w:t>
      </w:r>
      <w:r w:rsidR="008C469E">
        <w:rPr>
          <w:rFonts w:ascii="Arial" w:hAnsi="Arial" w:cs="Arial"/>
          <w:color w:val="000000" w:themeColor="text1"/>
        </w:rPr>
        <w:t>centers</w:t>
      </w:r>
      <w:r>
        <w:rPr>
          <w:rFonts w:ascii="Arial" w:hAnsi="Arial" w:cs="Arial"/>
          <w:color w:val="000000" w:themeColor="text1"/>
        </w:rPr>
        <w:t xml:space="preserve"> will open from 08:00 hours to 19: 00 hours from Monday to Friday;</w:t>
      </w:r>
      <w:bookmarkStart w:id="0" w:name="_GoBack"/>
      <w:bookmarkEnd w:id="0"/>
    </w:p>
    <w:p w:rsidR="00196B76" w:rsidRPr="008C469E" w:rsidRDefault="00196B76" w:rsidP="008E4EC6">
      <w:pPr>
        <w:pStyle w:val="NormalWeb"/>
        <w:numPr>
          <w:ilvl w:val="0"/>
          <w:numId w:val="1"/>
        </w:numPr>
        <w:jc w:val="both"/>
        <w:rPr>
          <w:rFonts w:ascii="Arial" w:hAnsi="Arial" w:cs="Arial"/>
          <w:bCs/>
          <w:i/>
          <w:iCs/>
          <w:color w:val="000000" w:themeColor="text1"/>
        </w:rPr>
      </w:pPr>
      <w:r w:rsidRPr="008C469E">
        <w:rPr>
          <w:rFonts w:ascii="Arial" w:hAnsi="Arial" w:cs="Arial"/>
          <w:bCs/>
          <w:iCs/>
          <w:color w:val="000000" w:themeColor="text1"/>
        </w:rPr>
        <w:t>Lumumba, Premium House, Ridgeway, Cosmopolitan Mall, Kabwe, Ndola Main, Luanshya, Kitwe Main, Copperhill, Chingola, Mufurila, Solwezi, Mansa, Kasama, Mpika, Chipata, Mongu, Mazabuka, Monze, Choma, and Livingstone Main</w:t>
      </w:r>
    </w:p>
    <w:p w:rsidR="008C469E" w:rsidRDefault="008C469E" w:rsidP="008E4EC6">
      <w:pPr>
        <w:pStyle w:val="NormalWeb"/>
        <w:jc w:val="both"/>
        <w:rPr>
          <w:rFonts w:ascii="Arial" w:hAnsi="Arial" w:cs="Arial"/>
          <w:bCs/>
          <w:iCs/>
          <w:color w:val="000000" w:themeColor="text1"/>
        </w:rPr>
      </w:pPr>
      <w:r w:rsidRPr="008C469E">
        <w:rPr>
          <w:rFonts w:ascii="Arial" w:hAnsi="Arial" w:cs="Arial"/>
          <w:bCs/>
          <w:iCs/>
          <w:color w:val="000000" w:themeColor="text1"/>
        </w:rPr>
        <w:t>Further, all RTSA</w:t>
      </w:r>
      <w:r>
        <w:rPr>
          <w:rFonts w:ascii="Arial" w:hAnsi="Arial" w:cs="Arial"/>
          <w:bCs/>
          <w:iCs/>
          <w:color w:val="000000" w:themeColor="text1"/>
        </w:rPr>
        <w:t xml:space="preserve"> Stations will also be open to the public during lunch time. Additionally, all RTSA service centers across the country will be open to the public on Saturdays from 08:00 hours to 13:00 hours.</w:t>
      </w:r>
    </w:p>
    <w:p w:rsidR="008C469E" w:rsidRPr="008C469E" w:rsidRDefault="008C469E" w:rsidP="008E4EC6">
      <w:pPr>
        <w:pStyle w:val="NormalWeb"/>
        <w:jc w:val="both"/>
        <w:rPr>
          <w:rFonts w:ascii="Arial" w:hAnsi="Arial" w:cs="Arial"/>
          <w:bCs/>
          <w:iCs/>
          <w:color w:val="000000" w:themeColor="text1"/>
        </w:rPr>
      </w:pPr>
      <w:r>
        <w:rPr>
          <w:rFonts w:ascii="Arial" w:hAnsi="Arial" w:cs="Arial"/>
          <w:bCs/>
          <w:iCs/>
          <w:color w:val="000000" w:themeColor="text1"/>
        </w:rPr>
        <w:t>Motorists, fleet owners and members of the general public are implored to utilize this period to pay for Road Tax and other Statutory obligations in relations to road transport.</w:t>
      </w:r>
    </w:p>
    <w:p w:rsidR="00AF1893" w:rsidRDefault="00AF1893" w:rsidP="00AF1893">
      <w:pPr>
        <w:pStyle w:val="NoSpacing"/>
        <w:jc w:val="both"/>
        <w:rPr>
          <w:rFonts w:ascii="Arial" w:hAnsi="Arial" w:cs="Arial"/>
          <w:bCs/>
          <w:color w:val="000000" w:themeColor="text1"/>
          <w:sz w:val="24"/>
          <w:szCs w:val="24"/>
          <w:lang w:val="en-US"/>
        </w:rPr>
      </w:pPr>
      <w:r w:rsidRPr="00AF355A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Kindly take this as official notification.</w:t>
      </w:r>
    </w:p>
    <w:p w:rsidR="008C469E" w:rsidRPr="00AF355A" w:rsidRDefault="008C469E" w:rsidP="00AF1893">
      <w:pPr>
        <w:pStyle w:val="NoSpacing"/>
        <w:jc w:val="both"/>
        <w:rPr>
          <w:rFonts w:ascii="Arial" w:hAnsi="Arial" w:cs="Arial"/>
          <w:bCs/>
          <w:color w:val="000000" w:themeColor="text1"/>
          <w:sz w:val="24"/>
          <w:szCs w:val="24"/>
          <w:lang w:val="en-US"/>
        </w:rPr>
      </w:pPr>
    </w:p>
    <w:p w:rsidR="00AF1893" w:rsidRPr="00AF355A" w:rsidRDefault="00AF1893" w:rsidP="00AF1893">
      <w:pPr>
        <w:pStyle w:val="NoSpacing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F1893" w:rsidRPr="00AF355A" w:rsidRDefault="00AF1893" w:rsidP="00AF1893">
      <w:pPr>
        <w:pStyle w:val="NoSpacing"/>
        <w:jc w:val="both"/>
        <w:rPr>
          <w:rFonts w:ascii="Arial" w:hAnsi="Arial" w:cs="Arial"/>
          <w:color w:val="000000" w:themeColor="text1"/>
          <w:sz w:val="24"/>
          <w:szCs w:val="24"/>
          <w:lang w:eastAsia="en-US"/>
        </w:rPr>
      </w:pPr>
      <w:r w:rsidRPr="00AF355A">
        <w:rPr>
          <w:rFonts w:ascii="Arial" w:hAnsi="Arial" w:cs="Arial"/>
          <w:color w:val="000000" w:themeColor="text1"/>
          <w:sz w:val="24"/>
          <w:szCs w:val="24"/>
        </w:rPr>
        <w:t xml:space="preserve">For any queries contact the RTSA on 0211228793 or Email </w:t>
      </w:r>
      <w:hyperlink r:id="rId6" w:history="1">
        <w:r w:rsidRPr="00AF355A">
          <w:rPr>
            <w:rStyle w:val="Hyperlink"/>
            <w:rFonts w:ascii="Arial" w:hAnsi="Arial" w:cs="Arial"/>
            <w:b/>
            <w:color w:val="000000" w:themeColor="text1"/>
            <w:sz w:val="24"/>
            <w:szCs w:val="24"/>
          </w:rPr>
          <w:t>askrtsa@rtsa.org.zm</w:t>
        </w:r>
      </w:hyperlink>
      <w:r w:rsidRPr="00AF355A">
        <w:rPr>
          <w:rStyle w:val="Hyperlink"/>
          <w:rFonts w:ascii="Arial" w:hAnsi="Arial" w:cs="Arial"/>
          <w:b/>
          <w:color w:val="000000" w:themeColor="text1"/>
          <w:sz w:val="24"/>
          <w:szCs w:val="24"/>
        </w:rPr>
        <w:t xml:space="preserve"> or visit Facebook/askrtsa.com or website: </w:t>
      </w:r>
      <w:hyperlink r:id="rId7" w:history="1">
        <w:r w:rsidRPr="00AF355A">
          <w:rPr>
            <w:rStyle w:val="Hyperlink"/>
            <w:rFonts w:ascii="Arial" w:hAnsi="Arial" w:cs="Arial"/>
            <w:b/>
            <w:color w:val="000000" w:themeColor="text1"/>
            <w:sz w:val="24"/>
            <w:szCs w:val="24"/>
          </w:rPr>
          <w:t>www.rtsa.org.zm</w:t>
        </w:r>
      </w:hyperlink>
      <w:r w:rsidRPr="00AF355A">
        <w:rPr>
          <w:rStyle w:val="Hyperlink"/>
          <w:rFonts w:ascii="Arial" w:hAnsi="Arial" w:cs="Arial"/>
          <w:b/>
          <w:color w:val="000000" w:themeColor="text1"/>
          <w:sz w:val="24"/>
          <w:szCs w:val="24"/>
        </w:rPr>
        <w:t xml:space="preserve"> </w:t>
      </w:r>
    </w:p>
    <w:p w:rsidR="00AF1893" w:rsidRPr="00AF355A" w:rsidRDefault="00AF1893" w:rsidP="00AF1893">
      <w:pPr>
        <w:pStyle w:val="NoSpacing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F355A">
        <w:rPr>
          <w:rFonts w:ascii="Arial" w:hAnsi="Arial" w:cs="Arial"/>
          <w:b/>
          <w:i/>
          <w:color w:val="000000" w:themeColor="text1"/>
          <w:sz w:val="24"/>
          <w:szCs w:val="24"/>
        </w:rPr>
        <w:t xml:space="preserve"> </w:t>
      </w:r>
    </w:p>
    <w:p w:rsidR="00AF1893" w:rsidRPr="00AF355A" w:rsidRDefault="00AF1893" w:rsidP="00AF1893">
      <w:pPr>
        <w:pStyle w:val="NoSpacing"/>
        <w:pBdr>
          <w:bottom w:val="single" w:sz="6" w:space="1" w:color="auto"/>
        </w:pBd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F355A">
        <w:rPr>
          <w:rFonts w:ascii="Arial" w:hAnsi="Arial" w:cs="Arial"/>
          <w:color w:val="000000" w:themeColor="text1"/>
          <w:sz w:val="24"/>
          <w:szCs w:val="24"/>
        </w:rPr>
        <w:t xml:space="preserve">Authorised for display and publication by:       </w:t>
      </w:r>
      <w:r w:rsidR="006F678B">
        <w:rPr>
          <w:rFonts w:ascii="Arial" w:hAnsi="Arial" w:cs="Arial"/>
          <w:color w:val="000000" w:themeColor="text1"/>
          <w:sz w:val="24"/>
          <w:szCs w:val="24"/>
        </w:rPr>
        <w:t xml:space="preserve">                        Date:  5</w:t>
      </w:r>
      <w:r w:rsidR="006F678B" w:rsidRPr="006F678B">
        <w:rPr>
          <w:rFonts w:ascii="Arial" w:hAnsi="Arial" w:cs="Arial"/>
          <w:color w:val="000000" w:themeColor="text1"/>
          <w:sz w:val="24"/>
          <w:szCs w:val="24"/>
          <w:vertAlign w:val="superscript"/>
        </w:rPr>
        <w:t>th</w:t>
      </w:r>
      <w:r w:rsidRPr="00AF355A">
        <w:rPr>
          <w:rFonts w:ascii="Arial" w:hAnsi="Arial" w:cs="Arial"/>
          <w:color w:val="000000" w:themeColor="text1"/>
          <w:sz w:val="24"/>
          <w:szCs w:val="24"/>
        </w:rPr>
        <w:t xml:space="preserve"> December, 2019                                              </w:t>
      </w:r>
    </w:p>
    <w:p w:rsidR="00AF1893" w:rsidRPr="008718A7" w:rsidRDefault="00AF1893" w:rsidP="00AF1893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AF1893" w:rsidRDefault="00AF1893" w:rsidP="00AF1893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The Head – Public Relations </w:t>
      </w:r>
    </w:p>
    <w:p w:rsidR="00AF1893" w:rsidRPr="008718A7" w:rsidRDefault="00AF1893" w:rsidP="00AF1893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8718A7">
        <w:rPr>
          <w:rFonts w:ascii="Arial" w:hAnsi="Arial" w:cs="Arial"/>
          <w:b/>
          <w:sz w:val="24"/>
          <w:szCs w:val="24"/>
        </w:rPr>
        <w:t>For/</w:t>
      </w:r>
      <w:r>
        <w:rPr>
          <w:rFonts w:ascii="Arial" w:hAnsi="Arial" w:cs="Arial"/>
          <w:b/>
          <w:sz w:val="24"/>
          <w:szCs w:val="24"/>
        </w:rPr>
        <w:t xml:space="preserve"> Acting </w:t>
      </w:r>
      <w:r w:rsidRPr="008718A7">
        <w:rPr>
          <w:rFonts w:ascii="Arial" w:hAnsi="Arial" w:cs="Arial"/>
          <w:b/>
          <w:sz w:val="24"/>
          <w:szCs w:val="24"/>
        </w:rPr>
        <w:t>Director and Chief Executive Officer</w:t>
      </w:r>
    </w:p>
    <w:p w:rsidR="00AF1893" w:rsidRPr="008718A7" w:rsidRDefault="00AF1893" w:rsidP="00AF1893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8718A7">
        <w:rPr>
          <w:rFonts w:ascii="Arial" w:hAnsi="Arial" w:cs="Arial"/>
          <w:b/>
          <w:sz w:val="24"/>
          <w:szCs w:val="24"/>
        </w:rPr>
        <w:t>Road Transport and Safety Agency</w:t>
      </w:r>
    </w:p>
    <w:p w:rsidR="00AF1893" w:rsidRPr="008718A7" w:rsidRDefault="00AF1893" w:rsidP="00AF1893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8718A7">
        <w:rPr>
          <w:rFonts w:ascii="Arial" w:hAnsi="Arial" w:cs="Arial"/>
          <w:b/>
          <w:sz w:val="24"/>
          <w:szCs w:val="24"/>
        </w:rPr>
        <w:t>7</w:t>
      </w:r>
      <w:r w:rsidRPr="008718A7">
        <w:rPr>
          <w:rFonts w:ascii="Arial" w:hAnsi="Arial" w:cs="Arial"/>
          <w:b/>
          <w:sz w:val="24"/>
          <w:szCs w:val="24"/>
          <w:vertAlign w:val="superscript"/>
        </w:rPr>
        <w:t>th</w:t>
      </w:r>
      <w:r w:rsidRPr="008718A7">
        <w:rPr>
          <w:rFonts w:ascii="Arial" w:hAnsi="Arial" w:cs="Arial"/>
          <w:b/>
          <w:sz w:val="24"/>
          <w:szCs w:val="24"/>
        </w:rPr>
        <w:t xml:space="preserve"> Floor, Premium House</w:t>
      </w:r>
    </w:p>
    <w:p w:rsidR="004158D9" w:rsidRPr="00AF1893" w:rsidRDefault="00AF1893" w:rsidP="00AF1893">
      <w:pPr>
        <w:pStyle w:val="NoSpacing"/>
        <w:jc w:val="both"/>
        <w:rPr>
          <w:rFonts w:ascii="Arial" w:hAnsi="Arial" w:cs="Arial"/>
          <w:bCs/>
          <w:sz w:val="24"/>
          <w:szCs w:val="24"/>
          <w:lang w:val="en-US"/>
        </w:rPr>
      </w:pPr>
      <w:r w:rsidRPr="008718A7">
        <w:rPr>
          <w:rFonts w:ascii="Arial" w:hAnsi="Arial" w:cs="Arial"/>
          <w:b/>
          <w:sz w:val="24"/>
          <w:szCs w:val="24"/>
        </w:rPr>
        <w:t xml:space="preserve">LUSAKA                                        </w:t>
      </w:r>
    </w:p>
    <w:sectPr w:rsidR="004158D9" w:rsidRPr="00AF189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3369E2"/>
    <w:multiLevelType w:val="hybridMultilevel"/>
    <w:tmpl w:val="0AF6F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893"/>
    <w:rsid w:val="000C32FC"/>
    <w:rsid w:val="00196B76"/>
    <w:rsid w:val="004158D9"/>
    <w:rsid w:val="006F678B"/>
    <w:rsid w:val="0077561C"/>
    <w:rsid w:val="008C469E"/>
    <w:rsid w:val="008E4EC6"/>
    <w:rsid w:val="00AF1893"/>
    <w:rsid w:val="00DF4FC6"/>
    <w:rsid w:val="00F86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8E2D6E-E423-453B-B0C2-2F0498AAF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F1893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AF1893"/>
    <w:rPr>
      <w:lang w:eastAsia="en-GB"/>
    </w:rPr>
  </w:style>
  <w:style w:type="character" w:styleId="Hyperlink">
    <w:name w:val="Hyperlink"/>
    <w:uiPriority w:val="99"/>
    <w:unhideWhenUsed/>
    <w:rsid w:val="00AF1893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AF1893"/>
    <w:pPr>
      <w:suppressAutoHyphens w:val="0"/>
      <w:autoSpaceDN/>
      <w:spacing w:before="100" w:beforeAutospacing="1" w:after="390"/>
      <w:textAlignment w:val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32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2FC"/>
    <w:rPr>
      <w:rFonts w:ascii="Segoe UI" w:eastAsia="Calibr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tsa.org.z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krtsa@rtsa.org.z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A2 -  Fredrick Mubanga</dc:creator>
  <cp:keywords/>
  <dc:description/>
  <cp:lastModifiedBy>PR - Roy M. Habaalu</cp:lastModifiedBy>
  <cp:revision>2</cp:revision>
  <cp:lastPrinted>2019-12-03T22:51:00Z</cp:lastPrinted>
  <dcterms:created xsi:type="dcterms:W3CDTF">2019-12-05T23:56:00Z</dcterms:created>
  <dcterms:modified xsi:type="dcterms:W3CDTF">2019-12-05T23:56:00Z</dcterms:modified>
</cp:coreProperties>
</file>