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  <w:tab/>
        <w:tab/>
        <w:tab/>
        <w:tab/>
        <w:t xml:space="preserve">        </w:t>
      </w:r>
      <w:r w:rsidDel="00000000" w:rsidR="00000000" w:rsidRPr="00000000">
        <w:rPr>
          <w:rFonts w:ascii="Tahoma" w:cs="Tahoma" w:eastAsia="Tahoma" w:hAnsi="Tahoma"/>
          <w:vertAlign w:val="baseline"/>
        </w:rPr>
        <w:drawing>
          <wp:inline distB="0" distT="0" distL="114300" distR="114300">
            <wp:extent cx="1028065" cy="104013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040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ROAD TRANSPORT AND SAFETY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vertAlign w:val="baseline"/>
          <w:rtl w:val="0"/>
        </w:rPr>
        <w:t xml:space="preserve">ADDENDUM NO.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6" w:val="single"/>
        </w:pBdr>
        <w:jc w:val="both"/>
        <w:rPr>
          <w:rFonts w:ascii="Trebuchet MS" w:cs="Trebuchet MS" w:eastAsia="Trebuchet MS" w:hAnsi="Trebuchet MS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TENDER NO. RTSA/ORD/21/2021 FOR THE PROPOSED CONSTRUCTION OF THE EXAMIANTION SLABS, SHELTER, PERIMETER WALL AND PAVING OF IMPOUND YARD.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This addendum follows clarifications sought by prospective bidders for the tender for the proposed construction of the examination slabs, shelter, perimeter wall and paving of impound yard.</w:t>
      </w:r>
    </w:p>
    <w:p w:rsidR="00000000" w:rsidDel="00000000" w:rsidP="00000000" w:rsidRDefault="00000000" w:rsidRPr="00000000" w14:paraId="0000000C">
      <w:pPr>
        <w:jc w:val="both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Bidders are advised to collect clarifications from the Procurement Office on the 8</w:t>
      </w:r>
      <w:r w:rsidDel="00000000" w:rsidR="00000000" w:rsidRPr="00000000">
        <w:rPr>
          <w:rFonts w:ascii="Trebuchet MS" w:cs="Trebuchet MS" w:eastAsia="Trebuchet MS" w:hAnsi="Trebuchet MS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Floor, Premium House, Independence Avenue, Lusaka or on the RTSA website. </w:t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Kindly note that the 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vertAlign w:val="baseline"/>
          <w:rtl w:val="0"/>
        </w:rPr>
        <w:t xml:space="preserve">closing date has been extended from Friday 12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vertAlign w:val="baseline"/>
          <w:rtl w:val="0"/>
        </w:rPr>
        <w:t xml:space="preserve"> February, 2021, to Friday, 26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vertAlign w:val="baseline"/>
          <w:rtl w:val="0"/>
        </w:rPr>
        <w:t xml:space="preserve"> February, 2021.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The venue and time remains the same as issued in the Solicitation document.</w:t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All bids submitted must include the information in the addendum as issued.</w:t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For further information contact:</w:t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Procurement Specialist</w:t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For/ Director and Chief Executive Officer</w:t>
      </w:r>
    </w:p>
    <w:p w:rsidR="00000000" w:rsidDel="00000000" w:rsidP="00000000" w:rsidRDefault="00000000" w:rsidRPr="00000000" w14:paraId="00000017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Road Transport and Safety Agency</w:t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P.O Box 32167</w:t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b w:val="0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vertAlign w:val="baseline"/>
          <w:rtl w:val="0"/>
        </w:rPr>
        <w:t xml:space="preserve">LUSAKA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Tele: +260 211 230 547</w:t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Addendum issue date: 8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February, 2021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900" w:left="1800" w:right="13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5865495" cy="2513965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865495" cy="2513965"/>
                      </a:xfrm>
                      <a:prstGeom prst="rect"/>
                      <a:solidFill>
                        <a:srgbClr val="C0C0C0">
                          <a:alpha val="50000"/>
                        </a:srgbClr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5865495" cy="2513965"/>
              <wp:effectExtent b="1705603" l="29838" r="29838" t="1705603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8900000">
                        <a:off x="0" y="0"/>
                        <a:ext cx="5865495" cy="2513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