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57" w:rsidRPr="00D87D1E" w:rsidRDefault="002F5A57" w:rsidP="002F5A5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eastAsia="Calibri" w:hAnsi="Arial" w:cs="Arial"/>
          <w:noProof/>
        </w:rPr>
        <w:drawing>
          <wp:inline distT="0" distB="0" distL="0" distR="0" wp14:anchorId="2D1093FF" wp14:editId="700A7453">
            <wp:extent cx="1043940" cy="853440"/>
            <wp:effectExtent l="0" t="0" r="3810" b="381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57" w:rsidRPr="00900BB7" w:rsidRDefault="002F5A57" w:rsidP="002F5A5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00BB7">
        <w:rPr>
          <w:rFonts w:ascii="Arial" w:hAnsi="Arial" w:cs="Arial"/>
          <w:b/>
          <w:bCs/>
        </w:rPr>
        <w:t>ROAD TRANSPORT AND SAFETY AGENCY</w:t>
      </w:r>
    </w:p>
    <w:p w:rsidR="002F5A57" w:rsidRPr="002F5A57" w:rsidRDefault="002F5A57" w:rsidP="002F5A57">
      <w:pPr>
        <w:keepNext/>
        <w:pBdr>
          <w:bottom w:val="double" w:sz="6" w:space="1" w:color="auto"/>
        </w:pBdr>
        <w:jc w:val="center"/>
        <w:outlineLvl w:val="0"/>
        <w:rPr>
          <w:rFonts w:ascii="Arial" w:eastAsia="Arial Unicode MS" w:hAnsi="Arial" w:cs="Arial"/>
          <w:b/>
          <w:iCs/>
          <w:sz w:val="28"/>
          <w:szCs w:val="28"/>
        </w:rPr>
      </w:pPr>
      <w:r w:rsidRPr="00D87D1E">
        <w:rPr>
          <w:rFonts w:ascii="Arial" w:eastAsia="Arial Unicode MS" w:hAnsi="Arial" w:cs="Arial"/>
          <w:b/>
          <w:bCs/>
          <w:iCs/>
          <w:sz w:val="28"/>
          <w:szCs w:val="28"/>
        </w:rPr>
        <w:t>PRESS STATEMENT</w:t>
      </w:r>
    </w:p>
    <w:p w:rsidR="002F5A57" w:rsidRPr="002F5A57" w:rsidRDefault="002F5A57" w:rsidP="00482D5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F5A57" w:rsidRPr="002F5A57" w:rsidRDefault="002F5A57" w:rsidP="00900BB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 w:rsidRPr="002F5A57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RTSA </w:t>
      </w:r>
      <w:r w:rsidR="00AF2CA0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TO</w:t>
      </w:r>
      <w:r w:rsidRPr="002F5A57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REVOKE LICENCES FOR PSV DRIVERS EXCEEDING SPEED LIMITS</w:t>
      </w:r>
    </w:p>
    <w:p w:rsidR="002F5A57" w:rsidRPr="002E69D6" w:rsidRDefault="002F5A57" w:rsidP="002F5A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07767C" w:rsidRDefault="00B07BD4" w:rsidP="00326E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LUSAKA, </w:t>
      </w:r>
      <w:r w:rsidR="0081569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F6495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F64959" w:rsidRPr="00F6495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F649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82D5F" w:rsidRPr="002E69D6">
        <w:rPr>
          <w:rFonts w:ascii="Arial" w:hAnsi="Arial" w:cs="Arial"/>
          <w:b/>
          <w:color w:val="000000" w:themeColor="text1"/>
          <w:sz w:val="24"/>
          <w:szCs w:val="24"/>
        </w:rPr>
        <w:t>October</w:t>
      </w:r>
      <w:r w:rsidR="00482D5F" w:rsidRPr="00482D5F">
        <w:rPr>
          <w:rFonts w:ascii="Arial" w:hAnsi="Arial" w:cs="Arial"/>
          <w:b/>
          <w:color w:val="000000" w:themeColor="text1"/>
          <w:sz w:val="24"/>
          <w:szCs w:val="24"/>
        </w:rPr>
        <w:t>, 2</w:t>
      </w:r>
      <w:r w:rsidR="00F64959">
        <w:rPr>
          <w:rFonts w:ascii="Arial" w:hAnsi="Arial" w:cs="Arial"/>
          <w:b/>
          <w:color w:val="000000" w:themeColor="text1"/>
          <w:sz w:val="24"/>
          <w:szCs w:val="24"/>
        </w:rPr>
        <w:t>021</w:t>
      </w:r>
      <w:r w:rsidR="00F64959">
        <w:rPr>
          <w:rFonts w:ascii="Arial" w:hAnsi="Arial" w:cs="Arial"/>
          <w:sz w:val="24"/>
          <w:szCs w:val="24"/>
        </w:rPr>
        <w:t>–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he Road Transport and Safety Agency</w:t>
      </w:r>
      <w:r w:rsidR="00DD6E98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(RTSA) 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has</w:t>
      </w:r>
      <w:r w:rsidR="00AF2CA0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expressed concern over the continued </w:t>
      </w:r>
      <w:r w:rsidR="00AB1F7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disregard to speed </w:t>
      </w:r>
      <w:r w:rsidR="00C733E7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limits</w:t>
      </w:r>
      <w:r w:rsidR="00604B5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by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Public Service Vehicle (PSV) drivers</w:t>
      </w:r>
      <w:r w:rsidR="0007767C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:rsidR="0007767C" w:rsidRDefault="00F64959" w:rsidP="00326E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</w:p>
    <w:p w:rsidR="00326EAD" w:rsidRPr="002E69D6" w:rsidRDefault="0007767C" w:rsidP="00326E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 Agency will in the course of this week write to all PSV drivers in question</w:t>
      </w:r>
      <w:r w:rsidR="00F05512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9449B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to show </w:t>
      </w:r>
      <w:r w:rsidR="00400755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cause </w:t>
      </w:r>
      <w:r w:rsidR="009449B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why their </w:t>
      </w:r>
      <w:r w:rsidR="00400755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d</w:t>
      </w:r>
      <w:r w:rsidR="009449B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riving </w:t>
      </w:r>
      <w:r w:rsidR="00F05512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license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 should</w:t>
      </w:r>
      <w:r w:rsidR="009449B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not be revoked </w:t>
      </w:r>
      <w:r w:rsidR="00083DE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for exceeding speed limits </w:t>
      </w:r>
      <w:r w:rsidR="00C630F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with impunity 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thereby</w:t>
      </w:r>
      <w:r w:rsidR="00400755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putting the lives of the travel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ing public in </w:t>
      </w:r>
      <w:r w:rsidR="00C630F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serious 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danger.</w:t>
      </w:r>
    </w:p>
    <w:p w:rsidR="00326EAD" w:rsidRPr="002E69D6" w:rsidRDefault="00326EAD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B07A64" w:rsidRPr="002E69D6" w:rsidRDefault="00B07A64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According to the Global Position System (GPS) installed 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on </w:t>
      </w:r>
      <w:r w:rsidR="002E6087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over 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500 </w:t>
      </w:r>
      <w:r w:rsidR="00F64959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long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distance buses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and monitored by the RTSA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r w:rsidR="002F18F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records indicate an increase </w:t>
      </w:r>
      <w:r w:rsidR="00883D18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in 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drivers </w:t>
      </w:r>
      <w:r w:rsidR="00F64959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violating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speed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limits 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on </w:t>
      </w:r>
      <w:r w:rsidR="00F05512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several occasions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to an extent of driving at the range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of 120 km/h to </w:t>
      </w:r>
      <w:r w:rsidR="008319C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200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km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/h against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the prescribed speed limit for PSV bus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on highways which 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is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100 km/h,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2D5F">
        <w:rPr>
          <w:rFonts w:ascii="Arial" w:hAnsi="Arial" w:cs="Arial"/>
          <w:color w:val="000000" w:themeColor="text1"/>
          <w:sz w:val="24"/>
          <w:szCs w:val="24"/>
        </w:rPr>
        <w:t>thus posing serious danger to the travelling public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07A64" w:rsidRPr="002E69D6" w:rsidRDefault="00B07A64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2E69D6" w:rsidRDefault="00093B59" w:rsidP="00DA758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Therefore, </w:t>
      </w:r>
      <w:r w:rsidR="00437CF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the Agency </w:t>
      </w:r>
      <w:r w:rsidR="003A01B7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will be exercising s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ection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 xml:space="preserve"> 68(1) (a) of the Road Traffic Act No. 11 of 2002 which </w:t>
      </w:r>
      <w:r w:rsidR="00671C9C">
        <w:rPr>
          <w:rFonts w:ascii="Arial" w:hAnsi="Arial" w:cs="Arial"/>
          <w:color w:val="000000" w:themeColor="text1"/>
          <w:sz w:val="24"/>
          <w:szCs w:val="24"/>
        </w:rPr>
        <w:t xml:space="preserve">empowers the RTSA to 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 xml:space="preserve">revoke a </w:t>
      </w:r>
      <w:r w:rsidR="004976E9">
        <w:rPr>
          <w:rFonts w:ascii="Arial" w:hAnsi="Arial" w:cs="Arial"/>
          <w:color w:val="000000" w:themeColor="text1"/>
          <w:sz w:val="24"/>
          <w:szCs w:val="24"/>
        </w:rPr>
        <w:t>d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>riving</w:t>
      </w:r>
      <w:r w:rsidR="004976E9">
        <w:rPr>
          <w:rFonts w:ascii="Arial" w:hAnsi="Arial" w:cs="Arial"/>
          <w:color w:val="000000" w:themeColor="text1"/>
          <w:sz w:val="24"/>
          <w:szCs w:val="24"/>
        </w:rPr>
        <w:t xml:space="preserve"> li</w:t>
      </w:r>
      <w:r>
        <w:rPr>
          <w:rFonts w:ascii="Arial" w:hAnsi="Arial" w:cs="Arial"/>
          <w:color w:val="000000" w:themeColor="text1"/>
          <w:sz w:val="24"/>
          <w:szCs w:val="24"/>
        </w:rPr>
        <w:t>cence, if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the opinion of the Director, the conduct or character of the holder 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 </w:t>
      </w:r>
      <w:r w:rsidR="00F64959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such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</w:t>
      </w:r>
      <w:r w:rsidR="00064B03">
        <w:rPr>
          <w:rFonts w:ascii="Arial" w:eastAsia="Times New Roman" w:hAnsi="Arial" w:cs="Arial"/>
          <w:color w:val="000000" w:themeColor="text1"/>
          <w:sz w:val="24"/>
          <w:szCs w:val="24"/>
        </w:rPr>
        <w:t>lic</w:t>
      </w:r>
      <w:r w:rsidR="00F05512">
        <w:rPr>
          <w:rFonts w:ascii="Arial" w:eastAsia="Times New Roman" w:hAnsi="Arial" w:cs="Arial"/>
          <w:color w:val="000000" w:themeColor="text1"/>
          <w:sz w:val="24"/>
          <w:szCs w:val="24"/>
        </w:rPr>
        <w:t>ence is rendered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be 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unfit to drive such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vehicle from the point of view of the safety of the public. </w:t>
      </w:r>
    </w:p>
    <w:p w:rsidR="00F64959" w:rsidRPr="002E69D6" w:rsidRDefault="00F64959" w:rsidP="00DA758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5D47" w:rsidRDefault="00B03BB5" w:rsidP="00B03BB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The Agency is of the view that PSV drivers </w:t>
      </w:r>
      <w:r w:rsidR="00482D5F" w:rsidRPr="002E69D6">
        <w:rPr>
          <w:rFonts w:ascii="Arial" w:hAnsi="Arial" w:cs="Arial"/>
          <w:color w:val="000000" w:themeColor="text1"/>
          <w:sz w:val="24"/>
          <w:szCs w:val="24"/>
        </w:rPr>
        <w:t>are expected to drive with due care bearing in mind the level of responsibility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they assume</w:t>
      </w:r>
      <w:r w:rsidR="00482D5F" w:rsidRPr="002E69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5D47" w:rsidRDefault="00295D47" w:rsidP="00B03BB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01B7" w:rsidRDefault="00B656CE" w:rsidP="00B03BB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Therefore,</w:t>
      </w:r>
      <w:r w:rsidR="00B03BB5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continuous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05512">
        <w:rPr>
          <w:rFonts w:ascii="Arial" w:eastAsia="Times New Roman" w:hAnsi="Arial" w:cs="Arial"/>
          <w:color w:val="000000" w:themeColor="text1"/>
          <w:sz w:val="24"/>
          <w:szCs w:val="24"/>
        </w:rPr>
        <w:t>disregard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traffic rules and regulations</w:t>
      </w:r>
      <w:r w:rsidR="00B03BB5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64959">
        <w:rPr>
          <w:rFonts w:ascii="Arial" w:eastAsia="Times New Roman" w:hAnsi="Arial" w:cs="Arial"/>
          <w:color w:val="000000" w:themeColor="text1"/>
          <w:sz w:val="24"/>
          <w:szCs w:val="24"/>
        </w:rPr>
        <w:t>by PSV drivers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is a serious road safety concern. </w:t>
      </w:r>
      <w:r w:rsidR="003A01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</w:p>
    <w:p w:rsidR="003A01B7" w:rsidRDefault="003A01B7" w:rsidP="00B03BB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03BB5" w:rsidRPr="003A01B7" w:rsidRDefault="00B03BB5" w:rsidP="00B03BB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9D6">
        <w:rPr>
          <w:rFonts w:ascii="Arial" w:hAnsi="Arial" w:cs="Arial"/>
          <w:color w:val="000000" w:themeColor="text1"/>
          <w:sz w:val="24"/>
          <w:szCs w:val="24"/>
        </w:rPr>
        <w:lastRenderedPageBreak/>
        <w:t>The RTSA is taking a proactive approach to monitor the speed of PSV buses through GPS in bid to mitigate t</w:t>
      </w:r>
      <w:r w:rsidR="00F05512">
        <w:rPr>
          <w:rFonts w:ascii="Arial" w:hAnsi="Arial" w:cs="Arial"/>
          <w:color w:val="000000" w:themeColor="text1"/>
          <w:sz w:val="24"/>
          <w:szCs w:val="24"/>
        </w:rPr>
        <w:t>he risk of road traffic crashes</w:t>
      </w:r>
      <w:r w:rsidR="00B656CE">
        <w:rPr>
          <w:rFonts w:ascii="Arial" w:hAnsi="Arial" w:cs="Arial"/>
          <w:color w:val="000000" w:themeColor="text1"/>
          <w:sz w:val="24"/>
          <w:szCs w:val="24"/>
        </w:rPr>
        <w:t xml:space="preserve"> on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Zambian roads</w:t>
      </w:r>
      <w:r w:rsidR="002E69D6" w:rsidRPr="002E69D6">
        <w:rPr>
          <w:rFonts w:ascii="Arial" w:hAnsi="Arial" w:cs="Arial"/>
          <w:color w:val="000000" w:themeColor="text1"/>
          <w:sz w:val="24"/>
          <w:szCs w:val="24"/>
        </w:rPr>
        <w:t>.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F5A57" w:rsidRPr="00F94B18" w:rsidRDefault="002F5A57" w:rsidP="002F5A5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Issued by:</w:t>
      </w:r>
    </w:p>
    <w:p w:rsidR="00215977" w:rsidRPr="00093B59" w:rsidRDefault="002F5A57" w:rsidP="003A01B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FREDRICK MUBANGA</w:t>
      </w:r>
      <w:r w:rsidR="003A01B7">
        <w:rPr>
          <w:rFonts w:ascii="Arial" w:hAnsi="Arial" w:cs="Arial"/>
          <w:b/>
          <w:color w:val="000000"/>
          <w:sz w:val="24"/>
          <w:szCs w:val="24"/>
          <w:lang w:val="en-ZA"/>
        </w:rPr>
        <w:t xml:space="preserve">                                                                                                              </w:t>
      </w: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HEAD - PUBLIC RELATIONS</w:t>
      </w:r>
    </w:p>
    <w:sectPr w:rsidR="00215977" w:rsidRPr="0009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506"/>
    <w:multiLevelType w:val="hybridMultilevel"/>
    <w:tmpl w:val="62FAA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F"/>
    <w:rsid w:val="0004525D"/>
    <w:rsid w:val="00064B03"/>
    <w:rsid w:val="0007767C"/>
    <w:rsid w:val="00083DEA"/>
    <w:rsid w:val="00093B59"/>
    <w:rsid w:val="0016775A"/>
    <w:rsid w:val="001824CA"/>
    <w:rsid w:val="001E6782"/>
    <w:rsid w:val="00215977"/>
    <w:rsid w:val="00275584"/>
    <w:rsid w:val="00295D47"/>
    <w:rsid w:val="002E6087"/>
    <w:rsid w:val="002E69D6"/>
    <w:rsid w:val="002F18F9"/>
    <w:rsid w:val="002F5A57"/>
    <w:rsid w:val="00313EB1"/>
    <w:rsid w:val="00326EAD"/>
    <w:rsid w:val="003A01B7"/>
    <w:rsid w:val="00400755"/>
    <w:rsid w:val="00437CFE"/>
    <w:rsid w:val="00482D5F"/>
    <w:rsid w:val="004976E9"/>
    <w:rsid w:val="005B39DE"/>
    <w:rsid w:val="00604B54"/>
    <w:rsid w:val="00671C9C"/>
    <w:rsid w:val="006860B9"/>
    <w:rsid w:val="007F283E"/>
    <w:rsid w:val="00815698"/>
    <w:rsid w:val="008319CA"/>
    <w:rsid w:val="00883D18"/>
    <w:rsid w:val="00900BB7"/>
    <w:rsid w:val="00917054"/>
    <w:rsid w:val="009449B4"/>
    <w:rsid w:val="009519EF"/>
    <w:rsid w:val="009E3919"/>
    <w:rsid w:val="00A23158"/>
    <w:rsid w:val="00AB1F79"/>
    <w:rsid w:val="00AF2CA0"/>
    <w:rsid w:val="00B03BB5"/>
    <w:rsid w:val="00B07A64"/>
    <w:rsid w:val="00B07BD4"/>
    <w:rsid w:val="00B376E2"/>
    <w:rsid w:val="00B656CE"/>
    <w:rsid w:val="00BF77C7"/>
    <w:rsid w:val="00C630F4"/>
    <w:rsid w:val="00C733E7"/>
    <w:rsid w:val="00D31621"/>
    <w:rsid w:val="00D666D0"/>
    <w:rsid w:val="00D73515"/>
    <w:rsid w:val="00DA7581"/>
    <w:rsid w:val="00DD6E98"/>
    <w:rsid w:val="00E97853"/>
    <w:rsid w:val="00F05512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1D8E-FECB-4795-A98F-CA34CDBF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Charity Shimani</cp:lastModifiedBy>
  <cp:revision>2</cp:revision>
  <dcterms:created xsi:type="dcterms:W3CDTF">2021-10-20T06:56:00Z</dcterms:created>
  <dcterms:modified xsi:type="dcterms:W3CDTF">2021-10-20T06:56:00Z</dcterms:modified>
</cp:coreProperties>
</file>