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B6E" w:rsidRPr="00E33CA4" w:rsidRDefault="00570B6E" w:rsidP="00570B6E">
      <w:pPr>
        <w:shd w:val="clear" w:color="auto" w:fill="FFFFFF" w:themeFill="background1"/>
        <w:suppressAutoHyphens w:val="0"/>
        <w:autoSpaceDN/>
        <w:rPr>
          <w:rFonts w:ascii="Trebuchet MS" w:eastAsiaTheme="minorHAnsi" w:hAnsi="Trebuchet MS" w:cs="Arial"/>
          <w:b/>
          <w:bCs/>
          <w:color w:val="000000" w:themeColor="text1"/>
          <w:sz w:val="24"/>
          <w:szCs w:val="24"/>
          <w:lang w:val="en-US"/>
        </w:rPr>
      </w:pPr>
    </w:p>
    <w:p w:rsidR="00570B6E" w:rsidRPr="00E33CA4" w:rsidRDefault="00570B6E" w:rsidP="00570B6E">
      <w:pPr>
        <w:suppressAutoHyphens w:val="0"/>
        <w:autoSpaceDN/>
        <w:jc w:val="center"/>
        <w:rPr>
          <w:rFonts w:ascii="Trebuchet MS" w:eastAsiaTheme="minorHAnsi" w:hAnsi="Trebuchet MS" w:cs="Arial"/>
          <w:color w:val="000000" w:themeColor="text1"/>
          <w:sz w:val="24"/>
          <w:szCs w:val="24"/>
          <w:lang w:val="en-US"/>
        </w:rPr>
      </w:pPr>
      <w:r w:rsidRPr="00E33CA4">
        <w:rPr>
          <w:rFonts w:ascii="Trebuchet MS" w:hAnsi="Trebuchet MS" w:cs="Arial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38D2832F" wp14:editId="7EFF7C49">
            <wp:extent cx="1043940" cy="853440"/>
            <wp:effectExtent l="0" t="0" r="3810" b="3810"/>
            <wp:docPr id="1" name="Picture 1" descr="RTS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TSA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B6E" w:rsidRPr="00E33CA4" w:rsidRDefault="00570B6E" w:rsidP="00570B6E">
      <w:pPr>
        <w:suppressAutoHyphens w:val="0"/>
        <w:autoSpaceDN/>
        <w:jc w:val="center"/>
        <w:rPr>
          <w:rFonts w:ascii="Trebuchet MS" w:eastAsiaTheme="minorHAnsi" w:hAnsi="Trebuchet MS" w:cs="Arial"/>
          <w:b/>
          <w:bCs/>
          <w:color w:val="000000" w:themeColor="text1"/>
          <w:sz w:val="24"/>
          <w:szCs w:val="24"/>
          <w:lang w:val="en-US"/>
        </w:rPr>
      </w:pPr>
      <w:r w:rsidRPr="00E33CA4">
        <w:rPr>
          <w:rFonts w:ascii="Trebuchet MS" w:eastAsiaTheme="minorHAnsi" w:hAnsi="Trebuchet MS" w:cs="Arial"/>
          <w:b/>
          <w:bCs/>
          <w:color w:val="000000" w:themeColor="text1"/>
          <w:sz w:val="24"/>
          <w:szCs w:val="24"/>
          <w:lang w:val="en-US"/>
        </w:rPr>
        <w:t>ROAD TRANSPORT AND SAFETY AGENCY</w:t>
      </w:r>
    </w:p>
    <w:p w:rsidR="00570B6E" w:rsidRPr="00E33CA4" w:rsidRDefault="00570B6E" w:rsidP="00570B6E">
      <w:pPr>
        <w:suppressAutoHyphens w:val="0"/>
        <w:autoSpaceDN/>
        <w:jc w:val="center"/>
        <w:rPr>
          <w:rFonts w:ascii="Trebuchet MS" w:eastAsiaTheme="minorHAnsi" w:hAnsi="Trebuchet MS" w:cs="Arial"/>
          <w:b/>
          <w:bCs/>
          <w:color w:val="000000" w:themeColor="text1"/>
          <w:sz w:val="24"/>
          <w:szCs w:val="24"/>
          <w:lang w:val="en-US"/>
        </w:rPr>
      </w:pPr>
    </w:p>
    <w:p w:rsidR="00570B6E" w:rsidRPr="007F4AF4" w:rsidRDefault="00570B6E" w:rsidP="00570B6E">
      <w:pPr>
        <w:suppressAutoHyphens w:val="0"/>
        <w:autoSpaceDN/>
        <w:spacing w:after="160" w:line="259" w:lineRule="auto"/>
        <w:jc w:val="center"/>
        <w:textAlignment w:val="baseline"/>
        <w:rPr>
          <w:rFonts w:ascii="Trebuchet MS" w:eastAsiaTheme="minorHAnsi" w:hAnsi="Trebuchet MS" w:cs="Arial"/>
          <w:b/>
          <w:color w:val="000000" w:themeColor="text1"/>
          <w:sz w:val="24"/>
          <w:szCs w:val="24"/>
          <w:u w:val="single"/>
          <w:lang w:val="en-US"/>
        </w:rPr>
      </w:pPr>
      <w:r w:rsidRPr="007F4AF4">
        <w:rPr>
          <w:rFonts w:ascii="Trebuchet MS" w:eastAsiaTheme="minorHAnsi" w:hAnsi="Trebuchet MS" w:cs="Arial"/>
          <w:b/>
          <w:color w:val="000000" w:themeColor="text1"/>
          <w:sz w:val="24"/>
          <w:szCs w:val="24"/>
          <w:u w:val="single"/>
          <w:lang w:val="en-US"/>
        </w:rPr>
        <w:t>PUBLIC NOTICE</w:t>
      </w:r>
    </w:p>
    <w:p w:rsidR="007F4AF4" w:rsidRPr="00096F09" w:rsidRDefault="007F4AF4" w:rsidP="007F4AF4">
      <w:pPr>
        <w:pStyle w:val="Heading1"/>
        <w:ind w:left="-5"/>
        <w:jc w:val="center"/>
        <w:rPr>
          <w:rFonts w:ascii="Trebuchet MS" w:hAnsi="Trebuchet MS"/>
          <w:b/>
          <w:sz w:val="22"/>
          <w:u w:val="single"/>
        </w:rPr>
      </w:pPr>
      <w:r w:rsidRPr="00096F09">
        <w:rPr>
          <w:rFonts w:ascii="Trebuchet MS" w:hAnsi="Trebuchet MS"/>
          <w:b/>
          <w:sz w:val="22"/>
          <w:u w:val="single"/>
        </w:rPr>
        <w:t>STATUTORY INSTRUMENT No. 76 OF 2022</w:t>
      </w:r>
    </w:p>
    <w:p w:rsidR="00D009C0" w:rsidRDefault="009A3A10" w:rsidP="00D009C0">
      <w:pPr>
        <w:pStyle w:val="Heading1"/>
        <w:ind w:left="-5"/>
        <w:jc w:val="center"/>
        <w:rPr>
          <w:rFonts w:ascii="Trebuchet MS" w:hAnsi="Trebuchet MS"/>
          <w:b/>
          <w:sz w:val="24"/>
          <w:szCs w:val="24"/>
          <w:u w:val="single"/>
        </w:rPr>
      </w:pPr>
      <w:r>
        <w:rPr>
          <w:rFonts w:ascii="Trebuchet MS" w:hAnsi="Trebuchet MS"/>
          <w:b/>
          <w:sz w:val="24"/>
          <w:szCs w:val="24"/>
          <w:u w:val="single"/>
        </w:rPr>
        <w:t xml:space="preserve">The </w:t>
      </w:r>
      <w:r w:rsidR="007F4AF4" w:rsidRPr="00096F09">
        <w:rPr>
          <w:rFonts w:ascii="Trebuchet MS" w:hAnsi="Trebuchet MS"/>
          <w:b/>
          <w:sz w:val="24"/>
          <w:szCs w:val="24"/>
          <w:u w:val="single"/>
        </w:rPr>
        <w:t xml:space="preserve">Road Traffic (Rules of </w:t>
      </w:r>
      <w:r w:rsidR="007F4AF4" w:rsidRPr="00096F09">
        <w:rPr>
          <w:rFonts w:ascii="Trebuchet MS" w:hAnsi="Trebuchet MS"/>
          <w:b/>
          <w:sz w:val="24"/>
          <w:szCs w:val="24"/>
          <w:u w:val="single"/>
        </w:rPr>
        <w:t>the Road) Regulations, 2022</w:t>
      </w:r>
    </w:p>
    <w:p w:rsidR="00570B6E" w:rsidRPr="00D009C0" w:rsidRDefault="00570B6E" w:rsidP="00D009C0">
      <w:pPr>
        <w:pStyle w:val="Heading1"/>
        <w:ind w:left="-5"/>
        <w:jc w:val="center"/>
        <w:rPr>
          <w:rFonts w:ascii="Trebuchet MS" w:hAnsi="Trebuchet MS"/>
          <w:b/>
          <w:sz w:val="24"/>
          <w:szCs w:val="24"/>
          <w:u w:val="single"/>
        </w:rPr>
      </w:pPr>
      <w:r w:rsidRPr="00E33CA4">
        <w:rPr>
          <w:rFonts w:ascii="Trebuchet MS" w:eastAsiaTheme="minorHAnsi" w:hAnsi="Trebuchet MS" w:cstheme="minorBidi"/>
          <w:b/>
          <w:color w:val="C00000"/>
          <w:sz w:val="24"/>
          <w:szCs w:val="24"/>
          <w:u w:val="single"/>
        </w:rPr>
        <w:t xml:space="preserve"> </w:t>
      </w:r>
    </w:p>
    <w:p w:rsidR="00C92808" w:rsidRDefault="008A1FE7" w:rsidP="00056B1A">
      <w:pPr>
        <w:suppressAutoHyphens w:val="0"/>
        <w:autoSpaceDE w:val="0"/>
        <w:adjustRightInd w:val="0"/>
        <w:jc w:val="both"/>
        <w:rPr>
          <w:rFonts w:ascii="Trebuchet MS" w:eastAsiaTheme="minorHAnsi" w:hAnsi="Trebuchet MS" w:cs="Times New Roman"/>
          <w:color w:val="000000" w:themeColor="text1"/>
          <w:sz w:val="24"/>
          <w:szCs w:val="24"/>
          <w:lang w:val="en-US"/>
        </w:rPr>
      </w:pPr>
      <w:r>
        <w:rPr>
          <w:rFonts w:ascii="Trebuchet MS" w:eastAsiaTheme="minorHAnsi" w:hAnsi="Trebuchet MS" w:cs="Times New Roman"/>
          <w:color w:val="000000" w:themeColor="text1"/>
          <w:sz w:val="24"/>
          <w:szCs w:val="24"/>
          <w:lang w:val="en-US"/>
        </w:rPr>
        <w:t xml:space="preserve">The </w:t>
      </w:r>
      <w:r w:rsidR="00056B1A">
        <w:rPr>
          <w:rFonts w:ascii="Trebuchet MS" w:eastAsiaTheme="minorHAnsi" w:hAnsi="Trebuchet MS" w:cs="Times New Roman"/>
          <w:color w:val="000000" w:themeColor="text1"/>
          <w:sz w:val="24"/>
          <w:szCs w:val="24"/>
          <w:lang w:val="en-US"/>
        </w:rPr>
        <w:t xml:space="preserve">Minister of Transport and Logistic </w:t>
      </w:r>
      <w:r w:rsidR="00056B1A" w:rsidRPr="00821019">
        <w:rPr>
          <w:rFonts w:ascii="Trebuchet MS" w:eastAsiaTheme="minorHAnsi" w:hAnsi="Trebuchet MS" w:cs="Times New Roman"/>
          <w:color w:val="000000" w:themeColor="text1"/>
          <w:sz w:val="24"/>
          <w:szCs w:val="24"/>
          <w:lang w:val="en-US"/>
        </w:rPr>
        <w:t xml:space="preserve">Hon. Frank Tayali </w:t>
      </w:r>
      <w:r w:rsidR="00821019" w:rsidRPr="00821019">
        <w:rPr>
          <w:rFonts w:ascii="Trebuchet MS" w:eastAsiaTheme="minorHAnsi" w:hAnsi="Trebuchet MS" w:cs="Times New Roman"/>
          <w:color w:val="000000" w:themeColor="text1"/>
          <w:sz w:val="24"/>
          <w:szCs w:val="24"/>
          <w:lang w:val="en-US"/>
        </w:rPr>
        <w:t>MP</w:t>
      </w:r>
      <w:r w:rsidR="00821019">
        <w:rPr>
          <w:rFonts w:ascii="Trebuchet MS" w:eastAsiaTheme="minorHAnsi" w:hAnsi="Trebuchet MS" w:cs="Times New Roman"/>
          <w:color w:val="000000" w:themeColor="text1"/>
          <w:sz w:val="24"/>
          <w:szCs w:val="24"/>
          <w:lang w:val="en-US"/>
        </w:rPr>
        <w:t xml:space="preserve">, </w:t>
      </w:r>
      <w:r w:rsidR="00056B1A">
        <w:rPr>
          <w:rFonts w:ascii="Trebuchet MS" w:eastAsiaTheme="minorHAnsi" w:hAnsi="Trebuchet MS" w:cs="Times New Roman"/>
          <w:color w:val="000000" w:themeColor="text1"/>
          <w:sz w:val="24"/>
          <w:szCs w:val="24"/>
          <w:lang w:val="en-US"/>
        </w:rPr>
        <w:t>on 29</w:t>
      </w:r>
      <w:r w:rsidR="00056B1A" w:rsidRPr="00056B1A">
        <w:rPr>
          <w:rFonts w:ascii="Trebuchet MS" w:eastAsiaTheme="minorHAnsi" w:hAnsi="Trebuchet MS" w:cs="Times New Roman"/>
          <w:color w:val="000000" w:themeColor="text1"/>
          <w:sz w:val="24"/>
          <w:szCs w:val="24"/>
          <w:vertAlign w:val="superscript"/>
          <w:lang w:val="en-US"/>
        </w:rPr>
        <w:t>th</w:t>
      </w:r>
      <w:r w:rsidR="00056B1A">
        <w:rPr>
          <w:rFonts w:ascii="Trebuchet MS" w:eastAsiaTheme="minorHAnsi" w:hAnsi="Trebuchet MS" w:cs="Times New Roman"/>
          <w:color w:val="000000" w:themeColor="text1"/>
          <w:sz w:val="24"/>
          <w:szCs w:val="24"/>
          <w:lang w:val="en-US"/>
        </w:rPr>
        <w:t xml:space="preserve"> November, 2022 signed </w:t>
      </w:r>
      <w:r w:rsidR="00056B1A" w:rsidRPr="00821019">
        <w:rPr>
          <w:rFonts w:ascii="Trebuchet MS" w:eastAsiaTheme="minorHAnsi" w:hAnsi="Trebuchet MS" w:cs="Times New Roman"/>
          <w:b/>
          <w:color w:val="000000" w:themeColor="text1"/>
          <w:sz w:val="24"/>
          <w:szCs w:val="24"/>
          <w:lang w:val="en-US"/>
        </w:rPr>
        <w:t>Statutory Instrument (SI) No. 76 of 2022</w:t>
      </w:r>
      <w:r w:rsidR="00056B1A">
        <w:rPr>
          <w:rFonts w:ascii="Trebuchet MS" w:eastAsiaTheme="minorHAnsi" w:hAnsi="Trebuchet MS" w:cs="Times New Roman"/>
          <w:color w:val="000000" w:themeColor="text1"/>
          <w:sz w:val="24"/>
          <w:szCs w:val="24"/>
          <w:lang w:val="en-US"/>
        </w:rPr>
        <w:t xml:space="preserve"> to </w:t>
      </w:r>
      <w:r w:rsidR="00C92808">
        <w:rPr>
          <w:rFonts w:ascii="Trebuchet MS" w:eastAsiaTheme="minorHAnsi" w:hAnsi="Trebuchet MS" w:cs="Times New Roman"/>
          <w:color w:val="000000" w:themeColor="text1"/>
          <w:sz w:val="24"/>
          <w:szCs w:val="24"/>
          <w:lang w:val="en-US"/>
        </w:rPr>
        <w:t>enhance positive road user behavior</w:t>
      </w:r>
      <w:r w:rsidR="001C2105">
        <w:rPr>
          <w:rFonts w:ascii="Trebuchet MS" w:eastAsiaTheme="minorHAnsi" w:hAnsi="Trebuchet MS" w:cs="Times New Roman"/>
          <w:color w:val="000000" w:themeColor="text1"/>
          <w:sz w:val="24"/>
          <w:szCs w:val="24"/>
          <w:lang w:val="en-US"/>
        </w:rPr>
        <w:t xml:space="preserve"> in a bid to save lives and prevent injuries on the Zambian roads.</w:t>
      </w:r>
    </w:p>
    <w:p w:rsidR="00C92808" w:rsidRDefault="00C92808" w:rsidP="00056B1A">
      <w:pPr>
        <w:suppressAutoHyphens w:val="0"/>
        <w:autoSpaceDE w:val="0"/>
        <w:adjustRightInd w:val="0"/>
        <w:jc w:val="both"/>
        <w:rPr>
          <w:rFonts w:ascii="Trebuchet MS" w:eastAsiaTheme="minorHAnsi" w:hAnsi="Trebuchet MS" w:cs="Times New Roman"/>
          <w:color w:val="000000" w:themeColor="text1"/>
          <w:sz w:val="24"/>
          <w:szCs w:val="24"/>
          <w:lang w:val="en-US"/>
        </w:rPr>
      </w:pPr>
    </w:p>
    <w:p w:rsidR="00570B6E" w:rsidRPr="00E33CA4" w:rsidRDefault="00C92808" w:rsidP="00056B1A">
      <w:pPr>
        <w:suppressAutoHyphens w:val="0"/>
        <w:autoSpaceDE w:val="0"/>
        <w:adjustRightInd w:val="0"/>
        <w:jc w:val="both"/>
        <w:rPr>
          <w:rFonts w:ascii="Trebuchet MS" w:eastAsiaTheme="minorHAnsi" w:hAnsi="Trebuchet MS" w:cstheme="minorBidi"/>
          <w:color w:val="000000" w:themeColor="text1"/>
          <w:sz w:val="24"/>
          <w:szCs w:val="24"/>
          <w:lang w:val="en-US"/>
        </w:rPr>
      </w:pPr>
      <w:r>
        <w:rPr>
          <w:rFonts w:ascii="Trebuchet MS" w:eastAsiaTheme="minorHAnsi" w:hAnsi="Trebuchet MS" w:cs="Times New Roman"/>
          <w:color w:val="000000" w:themeColor="text1"/>
          <w:sz w:val="24"/>
          <w:szCs w:val="24"/>
          <w:lang w:val="en-US"/>
        </w:rPr>
        <w:t xml:space="preserve">Subsequently, the </w:t>
      </w:r>
      <w:r w:rsidR="00056B1A">
        <w:rPr>
          <w:rFonts w:ascii="Trebuchet MS" w:eastAsiaTheme="minorHAnsi" w:hAnsi="Trebuchet MS" w:cs="Times New Roman"/>
          <w:color w:val="000000" w:themeColor="text1"/>
          <w:sz w:val="24"/>
          <w:szCs w:val="24"/>
          <w:lang w:val="en-US"/>
        </w:rPr>
        <w:t xml:space="preserve">SI was successfully </w:t>
      </w:r>
      <w:r w:rsidR="00570B6E" w:rsidRPr="00E33CA4">
        <w:rPr>
          <w:rFonts w:ascii="Trebuchet MS" w:eastAsiaTheme="minorHAnsi" w:hAnsi="Trebuchet MS" w:cstheme="minorBidi"/>
          <w:color w:val="000000" w:themeColor="text1"/>
          <w:sz w:val="24"/>
          <w:szCs w:val="24"/>
          <w:lang w:val="en-US"/>
        </w:rPr>
        <w:t xml:space="preserve">published in the Government </w:t>
      </w:r>
      <w:r w:rsidR="00570B6E" w:rsidRPr="00E33CA4">
        <w:rPr>
          <w:rFonts w:ascii="Trebuchet MS" w:eastAsiaTheme="minorHAnsi" w:hAnsi="Trebuchet MS" w:cstheme="minorBidi"/>
          <w:i/>
          <w:color w:val="000000" w:themeColor="text1"/>
          <w:sz w:val="24"/>
          <w:szCs w:val="24"/>
          <w:lang w:val="en-US"/>
        </w:rPr>
        <w:t>Gazette</w:t>
      </w:r>
      <w:r w:rsidR="00056B1A">
        <w:rPr>
          <w:rFonts w:ascii="Trebuchet MS" w:eastAsiaTheme="minorHAnsi" w:hAnsi="Trebuchet MS" w:cstheme="minorBidi"/>
          <w:color w:val="000000" w:themeColor="text1"/>
          <w:sz w:val="24"/>
          <w:szCs w:val="24"/>
          <w:lang w:val="en-US"/>
        </w:rPr>
        <w:t xml:space="preserve"> in January 2023 and </w:t>
      </w:r>
      <w:r w:rsidR="00993970">
        <w:rPr>
          <w:rFonts w:ascii="Trebuchet MS" w:eastAsiaTheme="minorHAnsi" w:hAnsi="Trebuchet MS" w:cstheme="minorBidi"/>
          <w:color w:val="000000" w:themeColor="text1"/>
          <w:sz w:val="24"/>
          <w:szCs w:val="24"/>
          <w:lang w:val="en-US"/>
        </w:rPr>
        <w:t xml:space="preserve">is </w:t>
      </w:r>
      <w:r w:rsidR="00056B1A">
        <w:rPr>
          <w:rFonts w:ascii="Trebuchet MS" w:eastAsiaTheme="minorHAnsi" w:hAnsi="Trebuchet MS" w:cstheme="minorBidi"/>
          <w:color w:val="000000" w:themeColor="text1"/>
          <w:sz w:val="24"/>
          <w:szCs w:val="24"/>
          <w:lang w:val="en-US"/>
        </w:rPr>
        <w:t>now in effect.</w:t>
      </w:r>
      <w:r w:rsidR="00570B6E" w:rsidRPr="00E33CA4">
        <w:rPr>
          <w:rFonts w:ascii="Trebuchet MS" w:eastAsiaTheme="minorHAnsi" w:hAnsi="Trebuchet MS" w:cstheme="minorBidi"/>
          <w:color w:val="000000" w:themeColor="text1"/>
          <w:sz w:val="24"/>
          <w:szCs w:val="24"/>
          <w:lang w:val="en-US"/>
        </w:rPr>
        <w:t xml:space="preserve"> </w:t>
      </w:r>
    </w:p>
    <w:p w:rsidR="00570B6E" w:rsidRPr="00E33CA4" w:rsidRDefault="00570B6E" w:rsidP="00570B6E">
      <w:pPr>
        <w:suppressAutoHyphens w:val="0"/>
        <w:autoSpaceDN/>
        <w:spacing w:line="259" w:lineRule="auto"/>
        <w:jc w:val="both"/>
        <w:rPr>
          <w:rFonts w:ascii="Trebuchet MS" w:eastAsiaTheme="minorHAnsi" w:hAnsi="Trebuchet MS" w:cstheme="minorBidi"/>
          <w:color w:val="000000" w:themeColor="text1"/>
          <w:sz w:val="24"/>
          <w:szCs w:val="24"/>
          <w:lang w:val="en-US"/>
        </w:rPr>
      </w:pPr>
    </w:p>
    <w:p w:rsidR="00570B6E" w:rsidRPr="00E33CA4" w:rsidRDefault="00570B6E" w:rsidP="00570B6E">
      <w:pPr>
        <w:suppressAutoHyphens w:val="0"/>
        <w:autoSpaceDN/>
        <w:spacing w:after="120"/>
        <w:jc w:val="both"/>
        <w:rPr>
          <w:rFonts w:ascii="Trebuchet MS" w:eastAsiaTheme="minorHAnsi" w:hAnsi="Trebuchet MS" w:cstheme="minorBidi"/>
          <w:color w:val="000000" w:themeColor="text1"/>
          <w:sz w:val="24"/>
          <w:szCs w:val="24"/>
          <w:lang w:val="en-US"/>
        </w:rPr>
      </w:pPr>
      <w:r w:rsidRPr="00E33CA4">
        <w:rPr>
          <w:rFonts w:ascii="Trebuchet MS" w:eastAsiaTheme="minorHAnsi" w:hAnsi="Trebuchet MS" w:cs="Times New Roman"/>
          <w:color w:val="000000" w:themeColor="text1"/>
          <w:sz w:val="24"/>
          <w:szCs w:val="24"/>
          <w:lang w:val="en-US"/>
        </w:rPr>
        <w:t xml:space="preserve">Attached is a summary </w:t>
      </w:r>
      <w:r w:rsidRPr="00E33CA4">
        <w:rPr>
          <w:rFonts w:ascii="Trebuchet MS" w:eastAsiaTheme="minorHAnsi" w:hAnsi="Trebuchet MS" w:cstheme="minorBidi"/>
          <w:color w:val="000000" w:themeColor="text1"/>
          <w:sz w:val="24"/>
          <w:szCs w:val="24"/>
          <w:lang w:val="en-US"/>
        </w:rPr>
        <w:t>of the salient provisions of the new law.</w:t>
      </w:r>
    </w:p>
    <w:p w:rsidR="00096F09" w:rsidRDefault="00570B6E" w:rsidP="00570B6E">
      <w:pPr>
        <w:suppressAutoHyphens w:val="0"/>
        <w:autoSpaceDN/>
        <w:spacing w:after="160" w:line="259" w:lineRule="auto"/>
        <w:jc w:val="both"/>
        <w:textAlignment w:val="baseline"/>
        <w:rPr>
          <w:rFonts w:ascii="Trebuchet MS" w:eastAsiaTheme="minorHAnsi" w:hAnsi="Trebuchet MS" w:cs="Arial"/>
          <w:b/>
          <w:color w:val="0563C1"/>
          <w:sz w:val="24"/>
          <w:szCs w:val="24"/>
          <w:u w:val="single"/>
          <w:lang w:val="en-US" w:eastAsia="en-GB"/>
        </w:rPr>
      </w:pPr>
      <w:r w:rsidRPr="00E33CA4">
        <w:rPr>
          <w:rFonts w:ascii="Trebuchet MS" w:eastAsiaTheme="minorHAnsi" w:hAnsi="Trebuchet MS" w:cs="Arial"/>
          <w:sz w:val="24"/>
          <w:szCs w:val="24"/>
          <w:lang w:val="en-US" w:eastAsia="en-GB"/>
        </w:rPr>
        <w:t xml:space="preserve">For any queries contact the RTSA on 0211228798 or Email </w:t>
      </w:r>
      <w:hyperlink r:id="rId6" w:history="1">
        <w:r w:rsidRPr="00E33CA4">
          <w:rPr>
            <w:rFonts w:ascii="Trebuchet MS" w:eastAsiaTheme="minorHAnsi" w:hAnsi="Trebuchet MS" w:cs="Arial"/>
            <w:b/>
            <w:color w:val="0563C1"/>
            <w:sz w:val="24"/>
            <w:szCs w:val="24"/>
            <w:u w:val="single"/>
            <w:lang w:val="en-US" w:eastAsia="en-GB"/>
          </w:rPr>
          <w:t>askrtsa@rtsa.org.zm</w:t>
        </w:r>
      </w:hyperlink>
      <w:r w:rsidRPr="00E33CA4">
        <w:rPr>
          <w:rFonts w:ascii="Trebuchet MS" w:eastAsiaTheme="minorHAnsi" w:hAnsi="Trebuchet MS" w:cs="Arial"/>
          <w:b/>
          <w:color w:val="0563C1"/>
          <w:sz w:val="24"/>
          <w:szCs w:val="24"/>
          <w:u w:val="single"/>
          <w:lang w:val="en-US" w:eastAsia="en-GB"/>
        </w:rPr>
        <w:t xml:space="preserve"> or visit Facebook/askrtsa.com or website: </w:t>
      </w:r>
      <w:hyperlink r:id="rId7" w:history="1">
        <w:r w:rsidRPr="00E33CA4">
          <w:rPr>
            <w:rFonts w:ascii="Trebuchet MS" w:eastAsiaTheme="minorHAnsi" w:hAnsi="Trebuchet MS" w:cs="Arial"/>
            <w:b/>
            <w:color w:val="0563C1"/>
            <w:sz w:val="24"/>
            <w:szCs w:val="24"/>
            <w:u w:val="single"/>
            <w:lang w:val="en-US" w:eastAsia="en-GB"/>
          </w:rPr>
          <w:t>www.rtsa.org.zm</w:t>
        </w:r>
      </w:hyperlink>
      <w:r w:rsidR="00096F09">
        <w:rPr>
          <w:rFonts w:ascii="Trebuchet MS" w:eastAsiaTheme="minorHAnsi" w:hAnsi="Trebuchet MS" w:cs="Arial"/>
          <w:b/>
          <w:color w:val="0563C1"/>
          <w:sz w:val="24"/>
          <w:szCs w:val="24"/>
          <w:u w:val="single"/>
          <w:lang w:val="en-US" w:eastAsia="en-GB"/>
        </w:rPr>
        <w:t xml:space="preserve"> </w:t>
      </w:r>
    </w:p>
    <w:p w:rsidR="00570B6E" w:rsidRPr="00E33CA4" w:rsidRDefault="00570B6E" w:rsidP="00570B6E">
      <w:pPr>
        <w:suppressAutoHyphens w:val="0"/>
        <w:autoSpaceDN/>
        <w:spacing w:after="160" w:line="259" w:lineRule="auto"/>
        <w:jc w:val="both"/>
        <w:textAlignment w:val="baseline"/>
        <w:rPr>
          <w:rFonts w:ascii="Trebuchet MS" w:eastAsiaTheme="minorHAnsi" w:hAnsi="Trebuchet MS" w:cs="Arial"/>
          <w:b/>
          <w:color w:val="0563C1"/>
          <w:sz w:val="24"/>
          <w:szCs w:val="24"/>
          <w:u w:val="single"/>
          <w:lang w:val="en-US" w:eastAsia="en-GB"/>
        </w:rPr>
      </w:pPr>
      <w:r w:rsidRPr="00E33CA4">
        <w:rPr>
          <w:rFonts w:ascii="Trebuchet MS" w:eastAsia="Times New Roman" w:hAnsi="Trebuchet MS" w:cs="Arial"/>
          <w:sz w:val="20"/>
          <w:szCs w:val="20"/>
          <w:u w:val="single"/>
          <w:lang w:eastAsia="en-GB"/>
        </w:rPr>
        <w:t xml:space="preserve">Authorised for display and publication by:                                                         </w:t>
      </w:r>
      <w:r w:rsidR="00056B1A">
        <w:rPr>
          <w:rFonts w:ascii="Trebuchet MS" w:eastAsia="Times New Roman" w:hAnsi="Trebuchet MS" w:cs="Arial"/>
          <w:sz w:val="20"/>
          <w:szCs w:val="20"/>
          <w:u w:val="single"/>
          <w:lang w:eastAsia="en-GB"/>
        </w:rPr>
        <w:t>Date: 1</w:t>
      </w:r>
      <w:r w:rsidR="00056B1A" w:rsidRPr="00056B1A">
        <w:rPr>
          <w:rFonts w:ascii="Trebuchet MS" w:eastAsia="Times New Roman" w:hAnsi="Trebuchet MS" w:cs="Arial"/>
          <w:sz w:val="20"/>
          <w:szCs w:val="20"/>
          <w:u w:val="single"/>
          <w:vertAlign w:val="superscript"/>
          <w:lang w:eastAsia="en-GB"/>
        </w:rPr>
        <w:t>st</w:t>
      </w:r>
      <w:r w:rsidR="00056B1A">
        <w:rPr>
          <w:rFonts w:ascii="Trebuchet MS" w:eastAsia="Times New Roman" w:hAnsi="Trebuchet MS" w:cs="Arial"/>
          <w:sz w:val="20"/>
          <w:szCs w:val="20"/>
          <w:u w:val="single"/>
          <w:lang w:eastAsia="en-GB"/>
        </w:rPr>
        <w:t xml:space="preserve"> February</w:t>
      </w:r>
      <w:r w:rsidR="00C92808">
        <w:rPr>
          <w:rFonts w:ascii="Trebuchet MS" w:eastAsia="Times New Roman" w:hAnsi="Trebuchet MS" w:cs="Arial"/>
          <w:sz w:val="20"/>
          <w:szCs w:val="20"/>
          <w:u w:val="single"/>
          <w:lang w:eastAsia="en-GB"/>
        </w:rPr>
        <w:t>, 2023</w:t>
      </w:r>
    </w:p>
    <w:p w:rsidR="00570B6E" w:rsidRPr="00E33CA4" w:rsidRDefault="00570B6E" w:rsidP="00570B6E">
      <w:pPr>
        <w:suppressAutoHyphens w:val="0"/>
        <w:autoSpaceDN/>
        <w:jc w:val="both"/>
        <w:rPr>
          <w:rFonts w:ascii="Trebuchet MS" w:eastAsia="Times New Roman" w:hAnsi="Trebuchet MS" w:cs="Arial"/>
          <w:b/>
          <w:sz w:val="24"/>
          <w:szCs w:val="24"/>
          <w:lang w:eastAsia="en-GB"/>
        </w:rPr>
      </w:pPr>
      <w:r w:rsidRPr="00E33CA4">
        <w:rPr>
          <w:rFonts w:ascii="Trebuchet MS" w:eastAsia="Times New Roman" w:hAnsi="Trebuchet MS" w:cs="Arial"/>
          <w:b/>
          <w:sz w:val="24"/>
          <w:szCs w:val="24"/>
          <w:lang w:eastAsia="en-GB"/>
        </w:rPr>
        <w:t xml:space="preserve">The Head – Public Relations, </w:t>
      </w:r>
    </w:p>
    <w:p w:rsidR="00570B6E" w:rsidRPr="00E33CA4" w:rsidRDefault="00096F09" w:rsidP="00570B6E">
      <w:pPr>
        <w:suppressAutoHyphens w:val="0"/>
        <w:autoSpaceDN/>
        <w:jc w:val="both"/>
        <w:rPr>
          <w:rFonts w:ascii="Trebuchet MS" w:eastAsia="Times New Roman" w:hAnsi="Trebuchet MS" w:cs="Arial"/>
          <w:b/>
          <w:sz w:val="24"/>
          <w:szCs w:val="24"/>
          <w:lang w:eastAsia="en-GB"/>
        </w:rPr>
      </w:pPr>
      <w:r>
        <w:rPr>
          <w:rFonts w:ascii="Trebuchet MS" w:eastAsia="Times New Roman" w:hAnsi="Trebuchet MS" w:cs="Arial"/>
          <w:b/>
          <w:sz w:val="24"/>
          <w:szCs w:val="24"/>
          <w:lang w:eastAsia="en-GB"/>
        </w:rPr>
        <w:t>For/</w:t>
      </w:r>
      <w:r w:rsidR="00570B6E" w:rsidRPr="00E33CA4">
        <w:rPr>
          <w:rFonts w:ascii="Trebuchet MS" w:eastAsia="Times New Roman" w:hAnsi="Trebuchet MS" w:cs="Arial"/>
          <w:b/>
          <w:sz w:val="24"/>
          <w:szCs w:val="24"/>
          <w:lang w:eastAsia="en-GB"/>
        </w:rPr>
        <w:t>Director and Chief Executive Officer</w:t>
      </w:r>
    </w:p>
    <w:p w:rsidR="00570B6E" w:rsidRPr="00E33CA4" w:rsidRDefault="00570B6E" w:rsidP="00570B6E">
      <w:pPr>
        <w:suppressAutoHyphens w:val="0"/>
        <w:autoSpaceDN/>
        <w:jc w:val="both"/>
        <w:rPr>
          <w:rFonts w:ascii="Trebuchet MS" w:eastAsia="Times New Roman" w:hAnsi="Trebuchet MS" w:cs="Arial"/>
          <w:b/>
          <w:sz w:val="24"/>
          <w:szCs w:val="24"/>
          <w:lang w:eastAsia="en-GB"/>
        </w:rPr>
      </w:pPr>
      <w:r w:rsidRPr="00E33CA4">
        <w:rPr>
          <w:rFonts w:ascii="Trebuchet MS" w:eastAsia="Times New Roman" w:hAnsi="Trebuchet MS" w:cs="Arial"/>
          <w:b/>
          <w:sz w:val="24"/>
          <w:szCs w:val="24"/>
          <w:lang w:eastAsia="en-GB"/>
        </w:rPr>
        <w:t>Road Transport and Safety Agency</w:t>
      </w:r>
    </w:p>
    <w:p w:rsidR="00570B6E" w:rsidRPr="00E33CA4" w:rsidRDefault="00570B6E" w:rsidP="00570B6E">
      <w:pPr>
        <w:suppressAutoHyphens w:val="0"/>
        <w:autoSpaceDN/>
        <w:jc w:val="both"/>
        <w:rPr>
          <w:rFonts w:ascii="Trebuchet MS" w:eastAsia="Times New Roman" w:hAnsi="Trebuchet MS" w:cs="Arial"/>
          <w:b/>
          <w:sz w:val="24"/>
          <w:szCs w:val="24"/>
          <w:lang w:eastAsia="en-GB"/>
        </w:rPr>
      </w:pPr>
      <w:r w:rsidRPr="00E33CA4">
        <w:rPr>
          <w:rFonts w:ascii="Trebuchet MS" w:eastAsia="Times New Roman" w:hAnsi="Trebuchet MS" w:cs="Arial"/>
          <w:b/>
          <w:sz w:val="24"/>
          <w:szCs w:val="24"/>
          <w:lang w:eastAsia="en-GB"/>
        </w:rPr>
        <w:t xml:space="preserve">Safety House </w:t>
      </w:r>
    </w:p>
    <w:p w:rsidR="00570B6E" w:rsidRPr="00E33CA4" w:rsidRDefault="00570B6E" w:rsidP="00570B6E">
      <w:pPr>
        <w:suppressAutoHyphens w:val="0"/>
        <w:autoSpaceDN/>
        <w:jc w:val="both"/>
        <w:rPr>
          <w:rFonts w:ascii="Trebuchet MS" w:eastAsia="Times New Roman" w:hAnsi="Trebuchet MS" w:cs="Arial"/>
          <w:b/>
          <w:sz w:val="24"/>
          <w:szCs w:val="24"/>
          <w:lang w:eastAsia="en-GB"/>
        </w:rPr>
      </w:pPr>
      <w:r w:rsidRPr="00E33CA4">
        <w:rPr>
          <w:rFonts w:ascii="Trebuchet MS" w:eastAsia="Times New Roman" w:hAnsi="Trebuchet MS" w:cs="Arial"/>
          <w:b/>
          <w:sz w:val="24"/>
          <w:szCs w:val="24"/>
          <w:lang w:eastAsia="en-GB"/>
        </w:rPr>
        <w:t>BOX 32167</w:t>
      </w:r>
    </w:p>
    <w:p w:rsidR="00570B6E" w:rsidRPr="00E33CA4" w:rsidRDefault="00570B6E" w:rsidP="00570B6E">
      <w:pPr>
        <w:suppressAutoHyphens w:val="0"/>
        <w:autoSpaceDN/>
        <w:jc w:val="both"/>
        <w:rPr>
          <w:rFonts w:ascii="Trebuchet MS" w:eastAsia="Times New Roman" w:hAnsi="Trebuchet MS" w:cs="Arial"/>
          <w:b/>
          <w:sz w:val="24"/>
          <w:szCs w:val="24"/>
          <w:lang w:eastAsia="en-GB"/>
        </w:rPr>
      </w:pPr>
      <w:r w:rsidRPr="00E33CA4">
        <w:rPr>
          <w:rFonts w:ascii="Trebuchet MS" w:eastAsia="Times New Roman" w:hAnsi="Trebuchet MS" w:cs="Arial"/>
          <w:b/>
          <w:sz w:val="24"/>
          <w:szCs w:val="24"/>
          <w:lang w:eastAsia="en-GB"/>
        </w:rPr>
        <w:t>Dedan Kimathi Road</w:t>
      </w:r>
    </w:p>
    <w:p w:rsidR="00570B6E" w:rsidRPr="00E33CA4" w:rsidRDefault="00570B6E" w:rsidP="00570B6E">
      <w:pPr>
        <w:suppressAutoHyphens w:val="0"/>
        <w:autoSpaceDN/>
        <w:jc w:val="both"/>
        <w:rPr>
          <w:rFonts w:ascii="Trebuchet MS" w:eastAsia="Times New Roman" w:hAnsi="Trebuchet MS" w:cs="Arial"/>
          <w:b/>
          <w:sz w:val="24"/>
          <w:szCs w:val="24"/>
          <w:lang w:eastAsia="en-GB"/>
        </w:rPr>
      </w:pPr>
      <w:r w:rsidRPr="00E33CA4">
        <w:rPr>
          <w:rFonts w:ascii="Trebuchet MS" w:eastAsia="Times New Roman" w:hAnsi="Trebuchet MS" w:cs="Arial"/>
          <w:b/>
          <w:sz w:val="24"/>
          <w:szCs w:val="24"/>
          <w:lang w:eastAsia="en-GB"/>
        </w:rPr>
        <w:t xml:space="preserve">LUSAKA. </w:t>
      </w:r>
    </w:p>
    <w:p w:rsidR="00570B6E" w:rsidRPr="00E33CA4" w:rsidRDefault="00570B6E" w:rsidP="00570B6E">
      <w:pPr>
        <w:suppressAutoHyphens w:val="0"/>
        <w:autoSpaceDN/>
        <w:spacing w:after="160" w:line="259" w:lineRule="auto"/>
        <w:rPr>
          <w:rFonts w:ascii="Trebuchet MS" w:eastAsiaTheme="minorHAnsi" w:hAnsi="Trebuchet MS" w:cstheme="minorBidi"/>
          <w:lang w:val="en-US"/>
        </w:rPr>
      </w:pPr>
    </w:p>
    <w:p w:rsidR="00570B6E" w:rsidRPr="00E33CA4" w:rsidRDefault="00570B6E" w:rsidP="00570B6E">
      <w:pPr>
        <w:suppressAutoHyphens w:val="0"/>
        <w:autoSpaceDN/>
        <w:spacing w:after="160" w:line="259" w:lineRule="auto"/>
        <w:rPr>
          <w:rFonts w:ascii="Trebuchet MS" w:eastAsiaTheme="minorHAnsi" w:hAnsi="Trebuchet MS" w:cstheme="minorBidi"/>
          <w:lang w:val="en-US"/>
        </w:rPr>
      </w:pPr>
    </w:p>
    <w:p w:rsidR="00570B6E" w:rsidRPr="00E33CA4" w:rsidRDefault="00570B6E" w:rsidP="00570B6E">
      <w:pPr>
        <w:suppressAutoHyphens w:val="0"/>
        <w:autoSpaceDN/>
        <w:spacing w:after="160" w:line="259" w:lineRule="auto"/>
        <w:rPr>
          <w:rFonts w:ascii="Trebuchet MS" w:eastAsiaTheme="minorHAnsi" w:hAnsi="Trebuchet MS" w:cstheme="minorBidi"/>
          <w:lang w:val="en-US"/>
        </w:rPr>
      </w:pPr>
    </w:p>
    <w:p w:rsidR="00570B6E" w:rsidRPr="00E33CA4" w:rsidRDefault="00570B6E" w:rsidP="00570B6E">
      <w:pPr>
        <w:suppressAutoHyphens w:val="0"/>
        <w:autoSpaceDN/>
        <w:rPr>
          <w:rFonts w:ascii="Trebuchet MS" w:eastAsiaTheme="minorHAnsi" w:hAnsi="Trebuchet MS" w:cs="Arial"/>
          <w:b/>
          <w:bCs/>
          <w:color w:val="000000" w:themeColor="text1"/>
          <w:sz w:val="24"/>
          <w:szCs w:val="24"/>
          <w:lang w:val="en-US"/>
        </w:rPr>
      </w:pPr>
    </w:p>
    <w:p w:rsidR="00E82829" w:rsidRDefault="00E82829" w:rsidP="00E82829">
      <w:pPr>
        <w:pStyle w:val="Heading1"/>
        <w:ind w:left="0" w:firstLine="0"/>
        <w:rPr>
          <w:rFonts w:ascii="Trebuchet MS" w:eastAsiaTheme="minorHAnsi" w:hAnsi="Trebuchet MS"/>
          <w:b/>
          <w:color w:val="000000" w:themeColor="text1"/>
          <w:sz w:val="22"/>
        </w:rPr>
      </w:pPr>
    </w:p>
    <w:p w:rsidR="00E82829" w:rsidRDefault="00E82829" w:rsidP="00E82829">
      <w:pPr>
        <w:rPr>
          <w:lang w:val="en-US"/>
        </w:rPr>
      </w:pPr>
    </w:p>
    <w:p w:rsidR="00E82829" w:rsidRPr="00E82829" w:rsidRDefault="00E82829" w:rsidP="00E82829">
      <w:pPr>
        <w:rPr>
          <w:lang w:val="en-US"/>
        </w:rPr>
      </w:pPr>
    </w:p>
    <w:p w:rsidR="00E82829" w:rsidRDefault="00E82829" w:rsidP="00D009C0">
      <w:pPr>
        <w:pStyle w:val="Heading1"/>
        <w:ind w:left="-5"/>
        <w:jc w:val="center"/>
        <w:rPr>
          <w:rFonts w:ascii="Trebuchet MS" w:eastAsiaTheme="minorHAnsi" w:hAnsi="Trebuchet MS"/>
          <w:b/>
          <w:color w:val="000000" w:themeColor="text1"/>
          <w:sz w:val="22"/>
        </w:rPr>
      </w:pPr>
      <w:r>
        <w:rPr>
          <w:rFonts w:ascii="Trebuchet MS" w:eastAsiaTheme="minorHAnsi" w:hAnsi="Trebuchet MS"/>
          <w:b/>
          <w:color w:val="000000" w:themeColor="text1"/>
          <w:sz w:val="22"/>
        </w:rPr>
        <w:t xml:space="preserve">                                                                                                                   </w:t>
      </w:r>
    </w:p>
    <w:p w:rsidR="00D009C0" w:rsidRPr="00D009C0" w:rsidRDefault="00D009C0" w:rsidP="00D009C0">
      <w:pPr>
        <w:rPr>
          <w:lang w:val="en-US"/>
        </w:rPr>
      </w:pPr>
    </w:p>
    <w:p w:rsidR="00E82829" w:rsidRDefault="00E82829" w:rsidP="00E33CA4">
      <w:pPr>
        <w:pStyle w:val="Heading1"/>
        <w:ind w:left="-5"/>
        <w:jc w:val="center"/>
        <w:rPr>
          <w:rFonts w:ascii="Trebuchet MS" w:eastAsiaTheme="minorHAnsi" w:hAnsi="Trebuchet MS"/>
          <w:b/>
          <w:color w:val="000000" w:themeColor="text1"/>
          <w:sz w:val="22"/>
        </w:rPr>
      </w:pPr>
    </w:p>
    <w:p w:rsidR="00E33CA4" w:rsidRPr="00821019" w:rsidRDefault="00570B6E" w:rsidP="00E33CA4">
      <w:pPr>
        <w:pStyle w:val="Heading1"/>
        <w:ind w:left="-5"/>
        <w:jc w:val="center"/>
        <w:rPr>
          <w:rFonts w:ascii="Trebuchet MS" w:hAnsi="Trebuchet MS"/>
          <w:b/>
          <w:sz w:val="22"/>
        </w:rPr>
      </w:pPr>
      <w:r w:rsidRPr="00821019">
        <w:rPr>
          <w:rFonts w:ascii="Trebuchet MS" w:eastAsiaTheme="minorHAnsi" w:hAnsi="Trebuchet MS"/>
          <w:b/>
          <w:color w:val="000000" w:themeColor="text1"/>
          <w:sz w:val="22"/>
        </w:rPr>
        <w:t xml:space="preserve">SUMMARY </w:t>
      </w:r>
      <w:r w:rsidRPr="00821019">
        <w:rPr>
          <w:rFonts w:ascii="Trebuchet MS" w:eastAsiaTheme="minorHAnsi" w:hAnsi="Trebuchet MS" w:cstheme="minorBidi"/>
          <w:b/>
          <w:color w:val="000000" w:themeColor="text1"/>
          <w:sz w:val="22"/>
        </w:rPr>
        <w:t>OF THE PROVISION</w:t>
      </w:r>
      <w:r w:rsidR="00E33CA4" w:rsidRPr="00821019">
        <w:rPr>
          <w:rFonts w:ascii="Trebuchet MS" w:eastAsiaTheme="minorHAnsi" w:hAnsi="Trebuchet MS" w:cstheme="minorBidi"/>
          <w:b/>
          <w:color w:val="000000" w:themeColor="text1"/>
          <w:sz w:val="22"/>
        </w:rPr>
        <w:t xml:space="preserve">S OF </w:t>
      </w:r>
      <w:r w:rsidR="00E33CA4" w:rsidRPr="00821019">
        <w:rPr>
          <w:rFonts w:ascii="Trebuchet MS" w:hAnsi="Trebuchet MS"/>
          <w:b/>
          <w:sz w:val="22"/>
        </w:rPr>
        <w:t>STATUTORY INSTRUMENT No. 76 OF 2022</w:t>
      </w:r>
    </w:p>
    <w:p w:rsidR="00E82829" w:rsidRPr="00E82829" w:rsidRDefault="00700E2C" w:rsidP="00E82829">
      <w:pPr>
        <w:pStyle w:val="Heading1"/>
        <w:ind w:left="-5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The </w:t>
      </w:r>
      <w:r w:rsidR="00E33CA4" w:rsidRPr="00821019">
        <w:rPr>
          <w:rFonts w:ascii="Trebuchet MS" w:hAnsi="Trebuchet MS"/>
          <w:b/>
          <w:sz w:val="24"/>
          <w:szCs w:val="24"/>
        </w:rPr>
        <w:t>Road Traffic (Rules of</w:t>
      </w:r>
      <w:r w:rsidR="00E33CA4" w:rsidRPr="00821019">
        <w:rPr>
          <w:rFonts w:ascii="Trebuchet MS" w:hAnsi="Trebuchet MS"/>
          <w:b/>
          <w:sz w:val="24"/>
          <w:szCs w:val="24"/>
        </w:rPr>
        <w:t xml:space="preserve"> </w:t>
      </w:r>
      <w:r w:rsidR="007F4AF4" w:rsidRPr="00821019">
        <w:rPr>
          <w:rFonts w:ascii="Trebuchet MS" w:hAnsi="Trebuchet MS"/>
          <w:b/>
          <w:sz w:val="24"/>
          <w:szCs w:val="24"/>
        </w:rPr>
        <w:t>the Road) Regulations, 2022</w:t>
      </w:r>
    </w:p>
    <w:p w:rsidR="00E82829" w:rsidRDefault="00E82829" w:rsidP="00E82829">
      <w:pPr>
        <w:rPr>
          <w:lang w:val="en-US"/>
        </w:rPr>
      </w:pPr>
    </w:p>
    <w:p w:rsidR="00E82829" w:rsidRPr="009A16FC" w:rsidRDefault="00EF13EE" w:rsidP="009A16FC">
      <w:pPr>
        <w:pStyle w:val="ListParagraph"/>
        <w:numPr>
          <w:ilvl w:val="0"/>
          <w:numId w:val="4"/>
        </w:numPr>
        <w:suppressAutoHyphens w:val="0"/>
        <w:autoSpaceDN/>
        <w:spacing w:after="62" w:line="236" w:lineRule="auto"/>
        <w:ind w:right="7"/>
        <w:jc w:val="both"/>
        <w:rPr>
          <w:rFonts w:ascii="Trebuchet MS" w:hAnsi="Trebuchet MS"/>
          <w:b/>
          <w:sz w:val="24"/>
          <w:szCs w:val="24"/>
        </w:rPr>
      </w:pPr>
      <w:r w:rsidRPr="009A16FC">
        <w:rPr>
          <w:rFonts w:ascii="Trebuchet MS" w:hAnsi="Trebuchet MS"/>
          <w:b/>
          <w:sz w:val="24"/>
          <w:szCs w:val="24"/>
        </w:rPr>
        <w:t>Pedestrians Not to Cross</w:t>
      </w:r>
      <w:r w:rsidR="00E82829" w:rsidRPr="009A16FC">
        <w:rPr>
          <w:rFonts w:ascii="Trebuchet MS" w:hAnsi="Trebuchet MS"/>
          <w:b/>
          <w:sz w:val="24"/>
          <w:szCs w:val="24"/>
        </w:rPr>
        <w:t xml:space="preserve"> the Road while using Mobile Phone                                                                             </w:t>
      </w:r>
    </w:p>
    <w:p w:rsidR="00E82829" w:rsidRPr="009A16FC" w:rsidRDefault="00E82829" w:rsidP="009A16FC">
      <w:pPr>
        <w:pStyle w:val="ListParagraph"/>
        <w:suppressAutoHyphens w:val="0"/>
        <w:autoSpaceDN/>
        <w:spacing w:after="62" w:line="236" w:lineRule="auto"/>
        <w:ind w:left="360" w:right="7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9A16FC">
        <w:rPr>
          <w:rFonts w:ascii="Trebuchet MS" w:eastAsia="Times New Roman" w:hAnsi="Trebuchet MS" w:cs="Times New Roman"/>
          <w:sz w:val="24"/>
          <w:szCs w:val="24"/>
        </w:rPr>
        <w:t>A pedestrian shall not cross a public road while wearing head phones or ear phones, or talking on a mobile phone.</w:t>
      </w:r>
    </w:p>
    <w:p w:rsidR="00E82829" w:rsidRPr="009A16FC" w:rsidRDefault="00E82829" w:rsidP="009A16FC">
      <w:pPr>
        <w:pStyle w:val="ListParagraph"/>
        <w:suppressAutoHyphens w:val="0"/>
        <w:autoSpaceDN/>
        <w:spacing w:after="62" w:line="236" w:lineRule="auto"/>
        <w:ind w:left="360" w:right="7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:rsidR="00E82829" w:rsidRPr="009A16FC" w:rsidRDefault="00E82829" w:rsidP="009A16FC">
      <w:pPr>
        <w:pStyle w:val="ListParagraph"/>
        <w:suppressAutoHyphens w:val="0"/>
        <w:autoSpaceDN/>
        <w:spacing w:after="62" w:line="236" w:lineRule="auto"/>
        <w:ind w:left="360" w:right="7"/>
        <w:jc w:val="both"/>
        <w:rPr>
          <w:rFonts w:ascii="Trebuchet MS" w:hAnsi="Trebuchet MS"/>
          <w:b/>
          <w:sz w:val="24"/>
          <w:szCs w:val="24"/>
        </w:rPr>
      </w:pPr>
      <w:r w:rsidRPr="009A16FC">
        <w:rPr>
          <w:rFonts w:ascii="Trebuchet MS" w:eastAsia="Times New Roman" w:hAnsi="Trebuchet MS" w:cs="Times New Roman"/>
          <w:sz w:val="24"/>
          <w:szCs w:val="24"/>
        </w:rPr>
        <w:t xml:space="preserve">A person who contravenes this regulation commits an offence and is liable, on conviction, to a fine not exceeding one thousand penalty units (K300).   </w:t>
      </w:r>
    </w:p>
    <w:tbl>
      <w:tblPr>
        <w:tblStyle w:val="TableGrid"/>
        <w:tblpPr w:vertAnchor="text" w:horzAnchor="margin" w:tblpY="297"/>
        <w:tblOverlap w:val="never"/>
        <w:tblW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0060"/>
      </w:tblGrid>
      <w:tr w:rsidR="00E33CA4" w:rsidRPr="009A16FC" w:rsidTr="0084072E">
        <w:trPr>
          <w:trHeight w:val="4236"/>
        </w:trPr>
        <w:tc>
          <w:tcPr>
            <w:tcW w:w="20" w:type="dxa"/>
          </w:tcPr>
          <w:p w:rsidR="00E33CA4" w:rsidRPr="009A16FC" w:rsidRDefault="00E33CA4" w:rsidP="009A16FC">
            <w:pPr>
              <w:spacing w:line="259" w:lineRule="auto"/>
              <w:ind w:left="29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9A16FC">
              <w:rPr>
                <w:rFonts w:ascii="Trebuchet MS" w:eastAsia="Times New Roman" w:hAnsi="Trebuchet MS" w:cs="Times New Roman"/>
                <w:sz w:val="24"/>
                <w:szCs w:val="24"/>
              </w:rPr>
              <w:t>Pedestrians</w:t>
            </w:r>
          </w:p>
        </w:tc>
        <w:tc>
          <w:tcPr>
            <w:tcW w:w="10060" w:type="dxa"/>
          </w:tcPr>
          <w:p w:rsidR="00A43D3E" w:rsidRPr="009A16FC" w:rsidRDefault="00E33CA4" w:rsidP="009A16FC">
            <w:pPr>
              <w:pStyle w:val="ListParagraph"/>
              <w:numPr>
                <w:ilvl w:val="0"/>
                <w:numId w:val="4"/>
              </w:numPr>
              <w:spacing w:after="88"/>
              <w:ind w:right="2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</w:rPr>
            </w:pPr>
            <w:r w:rsidRPr="009A16FC">
              <w:rPr>
                <w:rFonts w:ascii="Trebuchet MS" w:eastAsia="Times New Roman" w:hAnsi="Trebuchet MS" w:cs="Times New Roman"/>
                <w:b/>
                <w:sz w:val="24"/>
                <w:szCs w:val="24"/>
              </w:rPr>
              <w:t xml:space="preserve">Pedestrian and Motorists to Observe Traffic Lights </w:t>
            </w:r>
            <w:r w:rsidR="00A43D3E" w:rsidRPr="009A16FC">
              <w:rPr>
                <w:rFonts w:ascii="Trebuchet MS" w:eastAsia="Times New Roman" w:hAnsi="Trebuchet MS" w:cs="Times New Roman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</w:p>
          <w:p w:rsidR="00A43D3E" w:rsidRPr="009A16FC" w:rsidRDefault="00E33CA4" w:rsidP="009A16FC">
            <w:pPr>
              <w:pStyle w:val="ListParagraph"/>
              <w:spacing w:after="88"/>
              <w:ind w:left="360" w:right="29"/>
              <w:jc w:val="both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9A16FC">
              <w:rPr>
                <w:rFonts w:ascii="Trebuchet MS" w:eastAsia="Times New Roman" w:hAnsi="Trebuchet MS" w:cs="Times New Roman"/>
                <w:sz w:val="24"/>
                <w:szCs w:val="24"/>
              </w:rPr>
              <w:t>A pedestrian shall wait for the traffic lights to turn red</w:t>
            </w:r>
            <w:r w:rsidR="00A66BD6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for motor vehicles to stop,</w:t>
            </w:r>
            <w:r w:rsidRPr="009A16FC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before crossing a road at a junction that is controlled by traffic </w:t>
            </w:r>
            <w:r w:rsidRPr="009A16FC">
              <w:rPr>
                <w:rFonts w:ascii="Trebuchet MS" w:eastAsia="Times New Roman" w:hAnsi="Trebuchet MS" w:cs="Times New Roman"/>
                <w:sz w:val="24"/>
                <w:szCs w:val="24"/>
              </w:rPr>
              <w:t>lights. A</w:t>
            </w:r>
            <w:r w:rsidRPr="009A16FC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driver of a vehicle shall give the right of way to a </w:t>
            </w:r>
            <w:r w:rsidRPr="009A16FC">
              <w:rPr>
                <w:rFonts w:ascii="Trebuchet MS" w:hAnsi="Trebuchet MS"/>
                <w:noProof/>
                <w:sz w:val="24"/>
                <w:szCs w:val="24"/>
              </w:rPr>
              <w:drawing>
                <wp:inline distT="0" distB="0" distL="0" distR="0" wp14:anchorId="5A9A8455" wp14:editId="74D393B5">
                  <wp:extent cx="4571" cy="4570"/>
                  <wp:effectExtent l="0" t="0" r="0" b="0"/>
                  <wp:docPr id="8981" name="Picture 8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1" name="Picture 898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" cy="4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A16FC">
              <w:rPr>
                <w:rFonts w:ascii="Trebuchet MS" w:eastAsia="Times New Roman" w:hAnsi="Trebuchet MS" w:cs="Times New Roman"/>
                <w:sz w:val="24"/>
                <w:szCs w:val="24"/>
              </w:rPr>
              <w:t>pedestrian who is on a pedestrian crossing which is not controlled by a traffic sign, school traffic warden, road traffic inspector or a police officer.</w:t>
            </w:r>
          </w:p>
          <w:p w:rsidR="00A43D3E" w:rsidRPr="009A16FC" w:rsidRDefault="00A43D3E" w:rsidP="009A16FC">
            <w:pPr>
              <w:pStyle w:val="ListParagraph"/>
              <w:spacing w:after="88"/>
              <w:ind w:left="360" w:right="29"/>
              <w:jc w:val="both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  <w:p w:rsidR="00A43D3E" w:rsidRPr="009A16FC" w:rsidRDefault="00E33CA4" w:rsidP="009A16FC">
            <w:pPr>
              <w:pStyle w:val="ListParagraph"/>
              <w:spacing w:after="88"/>
              <w:ind w:left="360" w:right="29"/>
              <w:jc w:val="both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9A16FC">
              <w:rPr>
                <w:rFonts w:ascii="Trebuchet MS" w:eastAsia="Times New Roman" w:hAnsi="Trebuchet MS" w:cs="Times New Roman"/>
                <w:sz w:val="24"/>
                <w:szCs w:val="24"/>
              </w:rPr>
              <w:t>However, a pedestrian shall not exercise a right of way without offering a driver of an oncoming vehicle reasonable opportunity to stop the vehicle before crossing.</w:t>
            </w:r>
          </w:p>
          <w:p w:rsidR="00A43D3E" w:rsidRPr="009A16FC" w:rsidRDefault="00A43D3E" w:rsidP="009A16FC">
            <w:pPr>
              <w:pStyle w:val="ListParagraph"/>
              <w:spacing w:after="88"/>
              <w:ind w:left="360" w:right="29"/>
              <w:jc w:val="both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  <w:p w:rsidR="00A43D3E" w:rsidRPr="009A16FC" w:rsidRDefault="00E33CA4" w:rsidP="009A16FC">
            <w:pPr>
              <w:pStyle w:val="ListParagraph"/>
              <w:spacing w:after="88"/>
              <w:ind w:left="360" w:right="2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</w:rPr>
            </w:pPr>
            <w:r w:rsidRPr="009A16FC">
              <w:rPr>
                <w:rFonts w:ascii="Trebuchet MS" w:eastAsia="Times New Roman" w:hAnsi="Trebuchet MS" w:cs="Times New Roman"/>
                <w:sz w:val="24"/>
                <w:szCs w:val="24"/>
              </w:rPr>
              <w:t>A person who contravenes this regulation commits an offence and is liable, on conviction, to a fine not exceeding one thousand penalty units</w:t>
            </w:r>
            <w:r w:rsidR="00B45C91" w:rsidRPr="009A16FC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(K300)</w:t>
            </w:r>
            <w:r w:rsidRPr="009A16FC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.  </w:t>
            </w:r>
          </w:p>
          <w:p w:rsidR="00E33CA4" w:rsidRPr="009A16FC" w:rsidRDefault="00E33CA4" w:rsidP="009A16FC">
            <w:pPr>
              <w:suppressAutoHyphens w:val="0"/>
              <w:autoSpaceDN/>
              <w:spacing w:line="259" w:lineRule="auto"/>
              <w:ind w:right="7"/>
              <w:jc w:val="both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  <w:p w:rsidR="00A43D3E" w:rsidRPr="009A16FC" w:rsidRDefault="00E33CA4" w:rsidP="009A16FC">
            <w:pPr>
              <w:pStyle w:val="ListParagraph"/>
              <w:numPr>
                <w:ilvl w:val="0"/>
                <w:numId w:val="4"/>
              </w:numPr>
              <w:suppressAutoHyphens w:val="0"/>
              <w:autoSpaceDN/>
              <w:spacing w:line="259" w:lineRule="auto"/>
              <w:ind w:right="7"/>
              <w:jc w:val="both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9A16FC">
              <w:rPr>
                <w:rFonts w:ascii="Trebuchet MS" w:hAnsi="Trebuchet MS"/>
                <w:b/>
                <w:sz w:val="24"/>
                <w:szCs w:val="24"/>
              </w:rPr>
              <w:t xml:space="preserve">Stopping of Buses, Boarding and Alighting </w:t>
            </w:r>
            <w:r w:rsidR="00A43D3E" w:rsidRPr="009A16FC">
              <w:rPr>
                <w:rFonts w:ascii="Trebuchet MS" w:hAnsi="Trebuchet MS"/>
                <w:b/>
                <w:sz w:val="24"/>
                <w:szCs w:val="24"/>
              </w:rPr>
              <w:t xml:space="preserve">                                                                                                     </w:t>
            </w:r>
          </w:p>
          <w:p w:rsidR="00DA526E" w:rsidRPr="009A16FC" w:rsidRDefault="00E33CA4" w:rsidP="009A16FC">
            <w:pPr>
              <w:pStyle w:val="ListParagraph"/>
              <w:suppressAutoHyphens w:val="0"/>
              <w:autoSpaceDN/>
              <w:spacing w:line="259" w:lineRule="auto"/>
              <w:ind w:left="360" w:right="7"/>
              <w:jc w:val="both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9A16FC">
              <w:rPr>
                <w:rFonts w:ascii="Trebuchet MS" w:eastAsia="Times New Roman" w:hAnsi="Trebuchet MS" w:cs="Times New Roman"/>
                <w:sz w:val="24"/>
                <w:szCs w:val="24"/>
              </w:rPr>
              <w:t>A driver of</w:t>
            </w:r>
            <w:r w:rsidRPr="009A16FC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9A16FC">
              <w:rPr>
                <w:rFonts w:ascii="Trebuchet MS" w:eastAsia="Times New Roman" w:hAnsi="Trebuchet MS" w:cs="Times New Roman"/>
                <w:sz w:val="24"/>
                <w:szCs w:val="24"/>
              </w:rPr>
              <w:t>a</w:t>
            </w:r>
            <w:r w:rsidRPr="009A16FC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9A16FC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bus shall only stop to pick up or drop passengers at a bus stop or bus station. A person shall board or alight from a motor omnibus if the motor omnibus is stationary at a parking place designated for motor omnibuses or at a bus stop.  </w:t>
            </w:r>
          </w:p>
          <w:p w:rsidR="00DA526E" w:rsidRPr="009A16FC" w:rsidRDefault="00DA526E" w:rsidP="009A16FC">
            <w:pPr>
              <w:pStyle w:val="ListParagraph"/>
              <w:suppressAutoHyphens w:val="0"/>
              <w:autoSpaceDN/>
              <w:spacing w:line="259" w:lineRule="auto"/>
              <w:ind w:left="360" w:right="7"/>
              <w:jc w:val="both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  <w:p w:rsidR="00DA526E" w:rsidRPr="009A16FC" w:rsidRDefault="00E33CA4" w:rsidP="009A16FC">
            <w:pPr>
              <w:pStyle w:val="ListParagraph"/>
              <w:suppressAutoHyphens w:val="0"/>
              <w:autoSpaceDN/>
              <w:spacing w:line="259" w:lineRule="auto"/>
              <w:ind w:left="360" w:right="7"/>
              <w:jc w:val="both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9A16FC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A person shall </w:t>
            </w:r>
            <w:r w:rsidR="008F6EC5" w:rsidRPr="009A16FC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only </w:t>
            </w:r>
            <w:r w:rsidRPr="009A16FC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board or alight </w:t>
            </w:r>
            <w:r w:rsidR="008F6EC5" w:rsidRPr="009A16FC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a </w:t>
            </w:r>
            <w:r w:rsidRPr="009A16FC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stationary </w:t>
            </w:r>
            <w:r w:rsidR="008F6EC5" w:rsidRPr="009A16FC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bus </w:t>
            </w:r>
            <w:r w:rsidRPr="009A16FC">
              <w:rPr>
                <w:rFonts w:ascii="Trebuchet MS" w:eastAsia="Times New Roman" w:hAnsi="Trebuchet MS" w:cs="Times New Roman"/>
                <w:sz w:val="24"/>
                <w:szCs w:val="24"/>
              </w:rPr>
              <w:t>at</w:t>
            </w:r>
            <w:r w:rsidR="008F6EC5" w:rsidRPr="009A16FC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a parking place designated</w:t>
            </w:r>
            <w:r w:rsidRPr="009A16FC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at a bus stop.</w:t>
            </w:r>
            <w:r w:rsidR="00D420DC" w:rsidRPr="009A16FC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</w:t>
            </w:r>
            <w:r w:rsidRPr="009A16FC">
              <w:rPr>
                <w:rFonts w:ascii="Trebuchet MS" w:eastAsia="Times New Roman" w:hAnsi="Trebuchet MS" w:cs="Times New Roman"/>
                <w:sz w:val="24"/>
                <w:szCs w:val="24"/>
              </w:rPr>
              <w:t>A perso</w:t>
            </w:r>
            <w:r w:rsidR="00D420DC" w:rsidRPr="009A16FC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n in charge of a bus </w:t>
            </w:r>
            <w:r w:rsidRPr="009A16FC">
              <w:rPr>
                <w:rFonts w:ascii="Trebuchet MS" w:eastAsia="Times New Roman" w:hAnsi="Trebuchet MS" w:cs="Times New Roman"/>
                <w:sz w:val="24"/>
                <w:szCs w:val="24"/>
              </w:rPr>
              <w:t>shall allow</w:t>
            </w:r>
            <w:r w:rsidR="00D420DC" w:rsidRPr="009A16FC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the bus</w:t>
            </w:r>
            <w:r w:rsidRPr="009A16FC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to stop at a bus stop for the sole purpose of picking or dropping passengers.</w:t>
            </w:r>
            <w:r w:rsidR="00D420DC" w:rsidRPr="009A16FC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</w:t>
            </w:r>
            <w:r w:rsidRPr="009A16FC">
              <w:rPr>
                <w:rFonts w:ascii="Trebuchet MS" w:eastAsia="Times New Roman" w:hAnsi="Trebuchet MS" w:cs="Times New Roman"/>
                <w:sz w:val="24"/>
                <w:szCs w:val="24"/>
              </w:rPr>
              <w:t>A person shall not stop, or cause or permi</w:t>
            </w:r>
            <w:r w:rsidR="00D420DC" w:rsidRPr="009A16FC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t to be stopped a bus </w:t>
            </w:r>
            <w:r w:rsidRPr="009A16FC">
              <w:rPr>
                <w:rFonts w:ascii="Trebuchet MS" w:eastAsia="Times New Roman" w:hAnsi="Trebuchet MS" w:cs="Times New Roman"/>
                <w:sz w:val="24"/>
                <w:szCs w:val="24"/>
              </w:rPr>
              <w:t>or other vehicle at a bus stop for a period exceeding three</w:t>
            </w:r>
            <w:r w:rsidR="00D420DC" w:rsidRPr="009A16FC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(03)</w:t>
            </w:r>
            <w:r w:rsidRPr="009A16FC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minutes. </w:t>
            </w:r>
          </w:p>
          <w:p w:rsidR="00DA526E" w:rsidRPr="009A16FC" w:rsidRDefault="00DA526E" w:rsidP="009A16FC">
            <w:pPr>
              <w:pStyle w:val="ListParagraph"/>
              <w:suppressAutoHyphens w:val="0"/>
              <w:autoSpaceDN/>
              <w:spacing w:line="259" w:lineRule="auto"/>
              <w:ind w:left="360" w:right="7"/>
              <w:jc w:val="both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  <w:p w:rsidR="00E33CA4" w:rsidRPr="009A16FC" w:rsidRDefault="00E33CA4" w:rsidP="009A16FC">
            <w:pPr>
              <w:pStyle w:val="ListParagraph"/>
              <w:suppressAutoHyphens w:val="0"/>
              <w:autoSpaceDN/>
              <w:spacing w:line="259" w:lineRule="auto"/>
              <w:ind w:left="360" w:right="7"/>
              <w:jc w:val="both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9A16FC">
              <w:rPr>
                <w:rFonts w:ascii="Trebuchet MS" w:eastAsia="Times New Roman" w:hAnsi="Trebuchet MS" w:cs="Times New Roman"/>
                <w:sz w:val="24"/>
                <w:szCs w:val="24"/>
              </w:rPr>
              <w:t>A person who contravenes thi</w:t>
            </w:r>
            <w:r w:rsidR="00D420DC" w:rsidRPr="009A16FC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s regulation commits an offence and liable, on conviction, to a fine not exceeding one thousand penalty </w:t>
            </w:r>
            <w:r w:rsidR="00A66BD6">
              <w:rPr>
                <w:rFonts w:ascii="Trebuchet MS" w:eastAsia="Times New Roman" w:hAnsi="Trebuchet MS" w:cs="Times New Roman"/>
                <w:sz w:val="24"/>
                <w:szCs w:val="24"/>
              </w:rPr>
              <w:t>units</w:t>
            </w:r>
            <w:r w:rsidR="00D420DC" w:rsidRPr="009A16FC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</w:t>
            </w:r>
            <w:r w:rsidR="00B45C91" w:rsidRPr="009A16FC">
              <w:rPr>
                <w:rFonts w:ascii="Trebuchet MS" w:eastAsia="Times New Roman" w:hAnsi="Trebuchet MS" w:cs="Times New Roman"/>
                <w:sz w:val="24"/>
                <w:szCs w:val="24"/>
              </w:rPr>
              <w:t>(K300</w:t>
            </w:r>
            <w:r w:rsidR="00B45C91" w:rsidRPr="009A16FC">
              <w:rPr>
                <w:rFonts w:ascii="Trebuchet MS" w:eastAsia="Times New Roman" w:hAnsi="Trebuchet MS" w:cs="Times New Roman"/>
                <w:sz w:val="24"/>
                <w:szCs w:val="24"/>
              </w:rPr>
              <w:t>) or</w:t>
            </w:r>
            <w:r w:rsidR="00D420DC" w:rsidRPr="009A16FC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to imprisonment for a term not e</w:t>
            </w:r>
            <w:r w:rsidR="00A43D3E" w:rsidRPr="009A16FC">
              <w:rPr>
                <w:rFonts w:ascii="Trebuchet MS" w:eastAsia="Times New Roman" w:hAnsi="Trebuchet MS" w:cs="Times New Roman"/>
                <w:sz w:val="24"/>
                <w:szCs w:val="24"/>
              </w:rPr>
              <w:t>xceeding three months, or both.</w:t>
            </w:r>
          </w:p>
          <w:p w:rsidR="00A43D3E" w:rsidRPr="009A16FC" w:rsidRDefault="00A43D3E" w:rsidP="009A16FC">
            <w:pPr>
              <w:suppressAutoHyphens w:val="0"/>
              <w:autoSpaceDN/>
              <w:spacing w:after="56" w:line="232" w:lineRule="auto"/>
              <w:ind w:right="226"/>
              <w:jc w:val="both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  <w:p w:rsidR="00DA526E" w:rsidRPr="009A16FC" w:rsidRDefault="00E33CA4" w:rsidP="009A16FC">
            <w:pPr>
              <w:pStyle w:val="ListParagraph"/>
              <w:numPr>
                <w:ilvl w:val="0"/>
                <w:numId w:val="4"/>
              </w:numPr>
              <w:suppressAutoHyphens w:val="0"/>
              <w:autoSpaceDN/>
              <w:spacing w:after="50" w:line="236" w:lineRule="auto"/>
              <w:ind w:right="226"/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9A16FC">
              <w:rPr>
                <w:rFonts w:ascii="Trebuchet MS" w:hAnsi="Trebuchet MS"/>
                <w:b/>
                <w:sz w:val="24"/>
                <w:szCs w:val="24"/>
              </w:rPr>
              <w:t xml:space="preserve">Allowable Distance for Heavy Good Vehicles </w:t>
            </w:r>
            <w:r w:rsidR="00DA526E" w:rsidRPr="009A16FC">
              <w:rPr>
                <w:rFonts w:ascii="Trebuchet MS" w:hAnsi="Trebuchet MS"/>
                <w:b/>
                <w:sz w:val="24"/>
                <w:szCs w:val="24"/>
              </w:rPr>
              <w:t xml:space="preserve">                                                                                  </w:t>
            </w:r>
          </w:p>
          <w:p w:rsidR="00E82829" w:rsidRPr="009A16FC" w:rsidRDefault="00E33CA4" w:rsidP="009A16FC">
            <w:pPr>
              <w:pStyle w:val="ListParagraph"/>
              <w:suppressAutoHyphens w:val="0"/>
              <w:autoSpaceDN/>
              <w:spacing w:after="62" w:line="236" w:lineRule="auto"/>
              <w:ind w:left="360" w:right="7"/>
              <w:jc w:val="both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9A16FC">
              <w:rPr>
                <w:rFonts w:ascii="Trebuchet MS" w:eastAsia="Times New Roman" w:hAnsi="Trebuchet MS" w:cs="Times New Roman"/>
                <w:sz w:val="24"/>
                <w:szCs w:val="24"/>
              </w:rPr>
              <w:t>A driver of a heavy goods vehicle shall, where there is free flow of traffic, maintain</w:t>
            </w:r>
            <w:r w:rsidR="009A3A10" w:rsidRPr="009A16FC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a</w:t>
            </w:r>
            <w:r w:rsidRPr="009A16FC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distance of fifty (50) metres when following </w:t>
            </w:r>
            <w:r w:rsidR="009A3A10" w:rsidRPr="009A16FC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a </w:t>
            </w:r>
            <w:r w:rsidRPr="009A16FC">
              <w:rPr>
                <w:rFonts w:ascii="Trebuchet MS" w:eastAsia="Times New Roman" w:hAnsi="Trebuchet MS" w:cs="Times New Roman"/>
                <w:sz w:val="24"/>
                <w:szCs w:val="24"/>
              </w:rPr>
              <w:t>heavy good</w:t>
            </w:r>
            <w:r w:rsidR="009A3A10" w:rsidRPr="009A16FC">
              <w:rPr>
                <w:rFonts w:ascii="Trebuchet MS" w:eastAsia="Times New Roman" w:hAnsi="Trebuchet MS" w:cs="Times New Roman"/>
                <w:sz w:val="24"/>
                <w:szCs w:val="24"/>
              </w:rPr>
              <w:t>s</w:t>
            </w:r>
            <w:r w:rsidRPr="009A16FC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vehicle.</w:t>
            </w:r>
            <w:r w:rsidR="00B45C91" w:rsidRPr="009A16FC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</w:t>
            </w:r>
            <w:r w:rsidR="00B45C91" w:rsidRPr="009A16FC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A person who contravenes this regulation commits an offence and is liable, on conviction, to a fine not exceeding one thousand penalty units (K300).   </w:t>
            </w:r>
          </w:p>
          <w:p w:rsidR="00DA526E" w:rsidRPr="009A16FC" w:rsidRDefault="00E33CA4" w:rsidP="009A16FC">
            <w:pPr>
              <w:pStyle w:val="ListParagraph"/>
              <w:suppressAutoHyphens w:val="0"/>
              <w:autoSpaceDN/>
              <w:spacing w:after="62" w:line="236" w:lineRule="auto"/>
              <w:ind w:left="360" w:right="7"/>
              <w:jc w:val="both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9A16FC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</w:t>
            </w:r>
          </w:p>
          <w:p w:rsidR="00D009C0" w:rsidRPr="009A16FC" w:rsidRDefault="00D009C0" w:rsidP="009A16FC">
            <w:pPr>
              <w:pStyle w:val="ListParagraph"/>
              <w:suppressAutoHyphens w:val="0"/>
              <w:autoSpaceDN/>
              <w:spacing w:after="62" w:line="236" w:lineRule="auto"/>
              <w:ind w:left="360" w:right="7"/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DA526E" w:rsidRPr="009A16FC" w:rsidRDefault="00E33CA4" w:rsidP="009A16FC">
            <w:pPr>
              <w:pStyle w:val="ListParagraph"/>
              <w:numPr>
                <w:ilvl w:val="0"/>
                <w:numId w:val="4"/>
              </w:numPr>
              <w:spacing w:line="259" w:lineRule="auto"/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9A16FC">
              <w:rPr>
                <w:rFonts w:ascii="Trebuchet MS" w:hAnsi="Trebuchet MS"/>
                <w:b/>
                <w:sz w:val="24"/>
                <w:szCs w:val="24"/>
              </w:rPr>
              <w:t xml:space="preserve">Prohibition from following Emergency Vehicle </w:t>
            </w:r>
            <w:r w:rsidR="00DA526E" w:rsidRPr="009A16FC">
              <w:rPr>
                <w:rFonts w:ascii="Trebuchet MS" w:hAnsi="Trebuchet MS"/>
                <w:b/>
                <w:sz w:val="24"/>
                <w:szCs w:val="24"/>
              </w:rPr>
              <w:t xml:space="preserve">                                                                                 </w:t>
            </w:r>
          </w:p>
          <w:p w:rsidR="00E33CA4" w:rsidRPr="009A16FC" w:rsidRDefault="00E33CA4" w:rsidP="009A16FC">
            <w:pPr>
              <w:pStyle w:val="ListParagraph"/>
              <w:spacing w:line="259" w:lineRule="auto"/>
              <w:ind w:left="360"/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9A16FC">
              <w:rPr>
                <w:rFonts w:ascii="Trebuchet MS" w:eastAsia="Times New Roman" w:hAnsi="Trebuchet MS" w:cs="Times New Roman"/>
                <w:sz w:val="24"/>
                <w:szCs w:val="24"/>
              </w:rPr>
              <w:t>A driver shall maintain a distance of fifty (50) mitres when following an emergency vehicle. A person who contravenes this Regulation commits an off</w:t>
            </w:r>
            <w:r w:rsidR="009A3A10" w:rsidRPr="009A16FC">
              <w:rPr>
                <w:rFonts w:ascii="Trebuchet MS" w:eastAsia="Times New Roman" w:hAnsi="Trebuchet MS" w:cs="Times New Roman"/>
                <w:sz w:val="24"/>
                <w:szCs w:val="24"/>
              </w:rPr>
              <w:t>ence and is liable on conviction,</w:t>
            </w:r>
            <w:r w:rsidRPr="009A16FC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to a fine not exceeding one thousand penalty units</w:t>
            </w:r>
            <w:r w:rsidR="00A66BD6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(K300)</w:t>
            </w:r>
            <w:r w:rsidRPr="009A16FC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or to imprisonment for a term not exceeding three years or both. </w:t>
            </w:r>
          </w:p>
          <w:p w:rsidR="00E33CA4" w:rsidRPr="009A16FC" w:rsidRDefault="00E33CA4" w:rsidP="009A16FC">
            <w:pPr>
              <w:suppressAutoHyphens w:val="0"/>
              <w:autoSpaceDN/>
              <w:spacing w:line="259" w:lineRule="auto"/>
              <w:ind w:right="7"/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601649" w:rsidRPr="009A16FC" w:rsidRDefault="00601649" w:rsidP="009A16FC">
            <w:pPr>
              <w:suppressAutoHyphens w:val="0"/>
              <w:autoSpaceDN/>
              <w:spacing w:line="259" w:lineRule="auto"/>
              <w:ind w:right="7"/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601649" w:rsidRPr="009A16FC" w:rsidRDefault="00601649" w:rsidP="009A16FC">
            <w:pPr>
              <w:suppressAutoHyphens w:val="0"/>
              <w:autoSpaceDN/>
              <w:spacing w:line="259" w:lineRule="auto"/>
              <w:ind w:right="7"/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601649" w:rsidRPr="009A16FC" w:rsidRDefault="00601649" w:rsidP="009A16FC">
            <w:pPr>
              <w:suppressAutoHyphens w:val="0"/>
              <w:autoSpaceDN/>
              <w:spacing w:line="259" w:lineRule="auto"/>
              <w:ind w:right="7"/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601649" w:rsidRPr="009A16FC" w:rsidRDefault="00601649" w:rsidP="009A16FC">
            <w:pPr>
              <w:suppressAutoHyphens w:val="0"/>
              <w:autoSpaceDN/>
              <w:spacing w:line="259" w:lineRule="auto"/>
              <w:ind w:right="7"/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601649" w:rsidRPr="009A16FC" w:rsidRDefault="00601649" w:rsidP="009A16FC">
            <w:pPr>
              <w:suppressAutoHyphens w:val="0"/>
              <w:autoSpaceDN/>
              <w:spacing w:line="259" w:lineRule="auto"/>
              <w:ind w:right="7"/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601649" w:rsidRPr="009A16FC" w:rsidRDefault="00601649" w:rsidP="009A16FC">
            <w:pPr>
              <w:suppressAutoHyphens w:val="0"/>
              <w:autoSpaceDN/>
              <w:spacing w:line="259" w:lineRule="auto"/>
              <w:ind w:right="7"/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601649" w:rsidRPr="009A16FC" w:rsidRDefault="00601649" w:rsidP="009A16FC">
            <w:pPr>
              <w:suppressAutoHyphens w:val="0"/>
              <w:autoSpaceDN/>
              <w:spacing w:line="259" w:lineRule="auto"/>
              <w:ind w:right="7"/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601649" w:rsidRPr="009A16FC" w:rsidRDefault="00601649" w:rsidP="009A16FC">
            <w:pPr>
              <w:suppressAutoHyphens w:val="0"/>
              <w:autoSpaceDN/>
              <w:spacing w:line="259" w:lineRule="auto"/>
              <w:ind w:right="7"/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601649" w:rsidRPr="009A16FC" w:rsidRDefault="00601649" w:rsidP="009A16FC">
            <w:pPr>
              <w:suppressAutoHyphens w:val="0"/>
              <w:autoSpaceDN/>
              <w:spacing w:line="259" w:lineRule="auto"/>
              <w:ind w:right="7"/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601649" w:rsidRPr="009A16FC" w:rsidRDefault="00601649" w:rsidP="009A16FC">
            <w:pPr>
              <w:suppressAutoHyphens w:val="0"/>
              <w:autoSpaceDN/>
              <w:spacing w:line="259" w:lineRule="auto"/>
              <w:ind w:right="7"/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601649" w:rsidRPr="009A16FC" w:rsidRDefault="00601649" w:rsidP="009A16FC">
            <w:pPr>
              <w:suppressAutoHyphens w:val="0"/>
              <w:autoSpaceDN/>
              <w:spacing w:line="259" w:lineRule="auto"/>
              <w:ind w:right="7"/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601649" w:rsidRPr="009A16FC" w:rsidRDefault="00601649" w:rsidP="009A16FC">
            <w:pPr>
              <w:suppressAutoHyphens w:val="0"/>
              <w:autoSpaceDN/>
              <w:spacing w:line="259" w:lineRule="auto"/>
              <w:ind w:right="7"/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601649" w:rsidRPr="009A16FC" w:rsidRDefault="00601649" w:rsidP="009A16FC">
            <w:pPr>
              <w:suppressAutoHyphens w:val="0"/>
              <w:autoSpaceDN/>
              <w:spacing w:line="259" w:lineRule="auto"/>
              <w:ind w:right="7"/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601649" w:rsidRPr="009A16FC" w:rsidRDefault="00601649" w:rsidP="009A16FC">
            <w:pPr>
              <w:suppressAutoHyphens w:val="0"/>
              <w:autoSpaceDN/>
              <w:spacing w:line="259" w:lineRule="auto"/>
              <w:ind w:right="7"/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601649" w:rsidRPr="009A16FC" w:rsidRDefault="00601649" w:rsidP="009A16FC">
            <w:pPr>
              <w:suppressAutoHyphens w:val="0"/>
              <w:autoSpaceDN/>
              <w:spacing w:line="259" w:lineRule="auto"/>
              <w:ind w:right="7"/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601649" w:rsidRPr="009A16FC" w:rsidRDefault="00601649" w:rsidP="009A16FC">
            <w:pPr>
              <w:suppressAutoHyphens w:val="0"/>
              <w:autoSpaceDN/>
              <w:spacing w:line="259" w:lineRule="auto"/>
              <w:ind w:right="7"/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601649" w:rsidRPr="009A16FC" w:rsidRDefault="00601649" w:rsidP="009A16FC">
            <w:pPr>
              <w:suppressAutoHyphens w:val="0"/>
              <w:autoSpaceDN/>
              <w:spacing w:line="259" w:lineRule="auto"/>
              <w:ind w:right="7"/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601649" w:rsidRPr="009A16FC" w:rsidRDefault="00601649" w:rsidP="009A16FC">
            <w:pPr>
              <w:suppressAutoHyphens w:val="0"/>
              <w:autoSpaceDN/>
              <w:spacing w:line="259" w:lineRule="auto"/>
              <w:ind w:right="7"/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601649" w:rsidRPr="009A16FC" w:rsidRDefault="00601649" w:rsidP="009A16FC">
            <w:pPr>
              <w:suppressAutoHyphens w:val="0"/>
              <w:autoSpaceDN/>
              <w:spacing w:line="259" w:lineRule="auto"/>
              <w:ind w:right="7"/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601649" w:rsidRPr="009A16FC" w:rsidRDefault="00601649" w:rsidP="009A16FC">
            <w:pPr>
              <w:suppressAutoHyphens w:val="0"/>
              <w:autoSpaceDN/>
              <w:spacing w:line="259" w:lineRule="auto"/>
              <w:ind w:right="7"/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601649" w:rsidRPr="009A16FC" w:rsidRDefault="00601649" w:rsidP="009A16FC">
            <w:pPr>
              <w:suppressAutoHyphens w:val="0"/>
              <w:autoSpaceDN/>
              <w:spacing w:line="259" w:lineRule="auto"/>
              <w:ind w:right="7"/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601649" w:rsidRPr="009A16FC" w:rsidRDefault="00601649" w:rsidP="009A16FC">
            <w:pPr>
              <w:suppressAutoHyphens w:val="0"/>
              <w:autoSpaceDN/>
              <w:spacing w:line="259" w:lineRule="auto"/>
              <w:ind w:right="7"/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601649" w:rsidRPr="009A16FC" w:rsidRDefault="00601649" w:rsidP="009A16FC">
            <w:pPr>
              <w:suppressAutoHyphens w:val="0"/>
              <w:autoSpaceDN/>
              <w:spacing w:line="259" w:lineRule="auto"/>
              <w:ind w:right="7"/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601649" w:rsidRPr="009A16FC" w:rsidRDefault="00601649" w:rsidP="009A16FC">
            <w:pPr>
              <w:suppressAutoHyphens w:val="0"/>
              <w:autoSpaceDN/>
              <w:spacing w:line="259" w:lineRule="auto"/>
              <w:ind w:right="7"/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601649" w:rsidRPr="009A16FC" w:rsidRDefault="00601649" w:rsidP="009A16FC">
            <w:pPr>
              <w:suppressAutoHyphens w:val="0"/>
              <w:autoSpaceDN/>
              <w:spacing w:line="259" w:lineRule="auto"/>
              <w:ind w:right="7"/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601649" w:rsidRPr="009A16FC" w:rsidRDefault="00601649" w:rsidP="009A16FC">
            <w:pPr>
              <w:suppressAutoHyphens w:val="0"/>
              <w:autoSpaceDN/>
              <w:spacing w:line="259" w:lineRule="auto"/>
              <w:ind w:right="7"/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601649" w:rsidRPr="009A16FC" w:rsidRDefault="00601649" w:rsidP="009A16FC">
            <w:pPr>
              <w:suppressAutoHyphens w:val="0"/>
              <w:autoSpaceDN/>
              <w:spacing w:line="259" w:lineRule="auto"/>
              <w:ind w:right="7"/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601649" w:rsidRPr="009A16FC" w:rsidRDefault="00601649" w:rsidP="009A16FC">
            <w:pPr>
              <w:suppressAutoHyphens w:val="0"/>
              <w:autoSpaceDN/>
              <w:spacing w:line="259" w:lineRule="auto"/>
              <w:ind w:right="7"/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601649" w:rsidRPr="009A16FC" w:rsidRDefault="00601649" w:rsidP="009A16FC">
            <w:pPr>
              <w:suppressAutoHyphens w:val="0"/>
              <w:autoSpaceDN/>
              <w:spacing w:line="259" w:lineRule="auto"/>
              <w:ind w:right="7"/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601649" w:rsidRPr="009A16FC" w:rsidRDefault="00601649" w:rsidP="009A16FC">
            <w:pPr>
              <w:suppressAutoHyphens w:val="0"/>
              <w:autoSpaceDN/>
              <w:spacing w:line="259" w:lineRule="auto"/>
              <w:ind w:right="7"/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601649" w:rsidRPr="009A16FC" w:rsidRDefault="00601649" w:rsidP="009A16FC">
            <w:pPr>
              <w:suppressAutoHyphens w:val="0"/>
              <w:autoSpaceDN/>
              <w:spacing w:line="259" w:lineRule="auto"/>
              <w:ind w:right="7"/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601649" w:rsidRPr="009A16FC" w:rsidRDefault="00601649" w:rsidP="009A16FC">
            <w:pPr>
              <w:suppressAutoHyphens w:val="0"/>
              <w:autoSpaceDN/>
              <w:spacing w:line="259" w:lineRule="auto"/>
              <w:ind w:right="7"/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601649" w:rsidRPr="009A16FC" w:rsidRDefault="00601649" w:rsidP="009A16FC">
            <w:pPr>
              <w:suppressAutoHyphens w:val="0"/>
              <w:autoSpaceDN/>
              <w:spacing w:line="259" w:lineRule="auto"/>
              <w:ind w:right="7"/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601649" w:rsidRPr="009A16FC" w:rsidRDefault="00601649" w:rsidP="009A16FC">
            <w:pPr>
              <w:suppressAutoHyphens w:val="0"/>
              <w:autoSpaceDN/>
              <w:spacing w:line="259" w:lineRule="auto"/>
              <w:ind w:right="7"/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601649" w:rsidRPr="009A16FC" w:rsidRDefault="00601649" w:rsidP="009A16FC">
            <w:pPr>
              <w:suppressAutoHyphens w:val="0"/>
              <w:autoSpaceDN/>
              <w:spacing w:line="259" w:lineRule="auto"/>
              <w:ind w:right="7"/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601649" w:rsidRPr="009A16FC" w:rsidRDefault="00601649" w:rsidP="009A16FC">
            <w:pPr>
              <w:suppressAutoHyphens w:val="0"/>
              <w:autoSpaceDN/>
              <w:spacing w:line="259" w:lineRule="auto"/>
              <w:ind w:right="7"/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601649" w:rsidRPr="009A16FC" w:rsidRDefault="00601649" w:rsidP="009A16FC">
            <w:pPr>
              <w:suppressAutoHyphens w:val="0"/>
              <w:autoSpaceDN/>
              <w:spacing w:line="259" w:lineRule="auto"/>
              <w:ind w:right="7"/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601649" w:rsidRPr="009A16FC" w:rsidRDefault="00601649" w:rsidP="009A16FC">
            <w:pPr>
              <w:suppressAutoHyphens w:val="0"/>
              <w:autoSpaceDN/>
              <w:spacing w:line="259" w:lineRule="auto"/>
              <w:ind w:right="7"/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601649" w:rsidRPr="009A16FC" w:rsidRDefault="00601649" w:rsidP="009A16FC">
            <w:pPr>
              <w:suppressAutoHyphens w:val="0"/>
              <w:autoSpaceDN/>
              <w:spacing w:line="259" w:lineRule="auto"/>
              <w:ind w:right="7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430C75" w:rsidRPr="00E33CA4" w:rsidRDefault="00430C75">
      <w:pPr>
        <w:rPr>
          <w:rFonts w:ascii="Trebuchet MS" w:hAnsi="Trebuchet MS"/>
        </w:rPr>
      </w:pPr>
    </w:p>
    <w:sectPr w:rsidR="00430C75" w:rsidRPr="00E33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D2863"/>
    <w:multiLevelType w:val="hybridMultilevel"/>
    <w:tmpl w:val="3128557A"/>
    <w:lvl w:ilvl="0" w:tplc="A71C85D6">
      <w:start w:val="2"/>
      <w:numFmt w:val="decimal"/>
      <w:lvlText w:val="(%1)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C6BA52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6657F6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60C54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6AED18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243272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FEC33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7ECDB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5ABA8A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0B3045"/>
    <w:multiLevelType w:val="hybridMultilevel"/>
    <w:tmpl w:val="FFCCC9FE"/>
    <w:lvl w:ilvl="0" w:tplc="5290EF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5775824"/>
    <w:multiLevelType w:val="hybridMultilevel"/>
    <w:tmpl w:val="8430C566"/>
    <w:lvl w:ilvl="0" w:tplc="32BA52F8">
      <w:start w:val="1"/>
      <w:numFmt w:val="decimal"/>
      <w:lvlText w:val="%1."/>
      <w:lvlJc w:val="left"/>
      <w:pPr>
        <w:ind w:left="2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60835D0C"/>
    <w:multiLevelType w:val="hybridMultilevel"/>
    <w:tmpl w:val="DE64516E"/>
    <w:lvl w:ilvl="0" w:tplc="4C90BCA4">
      <w:start w:val="2"/>
      <w:numFmt w:val="decimal"/>
      <w:lvlText w:val="(%1)"/>
      <w:lvlJc w:val="left"/>
      <w:pPr>
        <w:ind w:left="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1EDC90">
      <w:start w:val="1"/>
      <w:numFmt w:val="lowerLetter"/>
      <w:lvlText w:val="%2"/>
      <w:lvlJc w:val="left"/>
      <w:pPr>
        <w:ind w:left="1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DA3464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50E7A6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94E21E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EB2FE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EC8822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80B970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7AC018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803FB3"/>
    <w:multiLevelType w:val="hybridMultilevel"/>
    <w:tmpl w:val="40A4509E"/>
    <w:lvl w:ilvl="0" w:tplc="5290EF7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6E"/>
    <w:rsid w:val="0000314E"/>
    <w:rsid w:val="00056B1A"/>
    <w:rsid w:val="00096F09"/>
    <w:rsid w:val="000E2D77"/>
    <w:rsid w:val="001A7497"/>
    <w:rsid w:val="001C2105"/>
    <w:rsid w:val="001E69F3"/>
    <w:rsid w:val="002A5080"/>
    <w:rsid w:val="00313F35"/>
    <w:rsid w:val="003839F5"/>
    <w:rsid w:val="0040381F"/>
    <w:rsid w:val="00430C75"/>
    <w:rsid w:val="004D213C"/>
    <w:rsid w:val="004D6BA3"/>
    <w:rsid w:val="00567A9B"/>
    <w:rsid w:val="00570B6E"/>
    <w:rsid w:val="00601649"/>
    <w:rsid w:val="00700E2C"/>
    <w:rsid w:val="007F4AF4"/>
    <w:rsid w:val="00821019"/>
    <w:rsid w:val="0084072E"/>
    <w:rsid w:val="00886994"/>
    <w:rsid w:val="008A1FE7"/>
    <w:rsid w:val="008F6EC5"/>
    <w:rsid w:val="00993970"/>
    <w:rsid w:val="009A16FC"/>
    <w:rsid w:val="009A3A10"/>
    <w:rsid w:val="00A43D3E"/>
    <w:rsid w:val="00A66BD6"/>
    <w:rsid w:val="00A7279D"/>
    <w:rsid w:val="00AE5F67"/>
    <w:rsid w:val="00B45C91"/>
    <w:rsid w:val="00BE1845"/>
    <w:rsid w:val="00C92808"/>
    <w:rsid w:val="00CC194A"/>
    <w:rsid w:val="00D009C0"/>
    <w:rsid w:val="00D420DC"/>
    <w:rsid w:val="00DA526E"/>
    <w:rsid w:val="00E2720B"/>
    <w:rsid w:val="00E33CA4"/>
    <w:rsid w:val="00E82829"/>
    <w:rsid w:val="00EF13EE"/>
    <w:rsid w:val="00F2036F"/>
    <w:rsid w:val="00F2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8B698"/>
  <w15:chartTrackingRefBased/>
  <w15:docId w15:val="{6510F602-4386-42C6-8C0A-D4811BC7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B6E"/>
    <w:pPr>
      <w:suppressAutoHyphens/>
      <w:autoSpaceDN w:val="0"/>
      <w:spacing w:after="0" w:line="240" w:lineRule="auto"/>
    </w:pPr>
    <w:rPr>
      <w:rFonts w:ascii="Calibri" w:eastAsia="Calibri" w:hAnsi="Calibri" w:cs="Calibri"/>
      <w:lang w:val="en-GB"/>
    </w:rPr>
  </w:style>
  <w:style w:type="paragraph" w:styleId="Heading1">
    <w:name w:val="heading 1"/>
    <w:next w:val="Normal"/>
    <w:link w:val="Heading1Char"/>
    <w:uiPriority w:val="9"/>
    <w:unhideWhenUsed/>
    <w:qFormat/>
    <w:rsid w:val="00E33CA4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30C7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869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33CA4"/>
    <w:rPr>
      <w:rFonts w:ascii="Times New Roman" w:eastAsia="Times New Roman" w:hAnsi="Times New Roman" w:cs="Times New Roman"/>
      <w:color w:val="000000"/>
      <w:sz w:val="16"/>
    </w:rPr>
  </w:style>
  <w:style w:type="paragraph" w:styleId="NoSpacing">
    <w:name w:val="No Spacing"/>
    <w:uiPriority w:val="1"/>
    <w:qFormat/>
    <w:rsid w:val="0060164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://www.rtsa.org.z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krtsa@rtsa.org.z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A2 -  Fredrick Mubanga</dc:creator>
  <cp:keywords/>
  <dc:description/>
  <cp:lastModifiedBy>A2 -  Fredrick Mubanga</cp:lastModifiedBy>
  <cp:revision>2</cp:revision>
  <dcterms:created xsi:type="dcterms:W3CDTF">2023-02-01T07:50:00Z</dcterms:created>
  <dcterms:modified xsi:type="dcterms:W3CDTF">2023-02-01T07:50:00Z</dcterms:modified>
</cp:coreProperties>
</file>