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EF" w:rsidRPr="00954E31" w:rsidRDefault="002D43EF" w:rsidP="001C7592">
      <w:pPr>
        <w:spacing w:after="0" w:line="240" w:lineRule="auto"/>
        <w:rPr>
          <w:rFonts w:ascii="Arial" w:eastAsia="Times New Roman" w:hAnsi="Arial" w:cs="Arial"/>
          <w:color w:val="000000" w:themeColor="text1"/>
          <w:lang w:val="en-GB"/>
        </w:rPr>
      </w:pPr>
      <w:r w:rsidRPr="00954E31">
        <w:rPr>
          <w:rFonts w:ascii="Arial" w:eastAsia="Times New Roman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FF1196A" wp14:editId="3F68F28A">
            <wp:simplePos x="0" y="0"/>
            <wp:positionH relativeFrom="margin">
              <wp:posOffset>2660650</wp:posOffset>
            </wp:positionH>
            <wp:positionV relativeFrom="paragraph">
              <wp:posOffset>0</wp:posOffset>
            </wp:positionV>
            <wp:extent cx="647700" cy="641350"/>
            <wp:effectExtent l="0" t="0" r="0" b="6350"/>
            <wp:wrapSquare wrapText="bothSides"/>
            <wp:docPr id="1" name="Picture 1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EF" w:rsidRPr="00954E31" w:rsidRDefault="002D43EF" w:rsidP="001C759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n-GB"/>
        </w:rPr>
      </w:pPr>
    </w:p>
    <w:p w:rsidR="002D43EF" w:rsidRPr="00954E31" w:rsidRDefault="002D43EF" w:rsidP="001C759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n-GB"/>
        </w:rPr>
      </w:pPr>
    </w:p>
    <w:p w:rsidR="002D43EF" w:rsidRPr="006E32B3" w:rsidRDefault="002D43EF" w:rsidP="006E32B3">
      <w:pPr>
        <w:pStyle w:val="NoSpacing"/>
      </w:pPr>
    </w:p>
    <w:p w:rsidR="002D43EF" w:rsidRPr="00A92F60" w:rsidRDefault="002D43EF" w:rsidP="001C7592">
      <w:pPr>
        <w:spacing w:line="240" w:lineRule="auto"/>
        <w:jc w:val="center"/>
        <w:rPr>
          <w:rFonts w:ascii="Trebuchet MS" w:hAnsi="Trebuchet MS" w:cs="Arial"/>
          <w:sz w:val="24"/>
          <w:szCs w:val="24"/>
        </w:rPr>
      </w:pPr>
      <w:r w:rsidRPr="00A92F60">
        <w:rPr>
          <w:rFonts w:ascii="Trebuchet MS" w:eastAsia="Times New Roman" w:hAnsi="Trebuchet MS" w:cs="Arial"/>
          <w:b/>
          <w:bCs/>
          <w:sz w:val="24"/>
          <w:szCs w:val="24"/>
          <w:lang w:val="en-GB"/>
        </w:rPr>
        <w:t>ROAD TRANSPORT AND SAFETY AGENCY</w:t>
      </w:r>
    </w:p>
    <w:p w:rsidR="002D43EF" w:rsidRPr="00A92F60" w:rsidRDefault="00381431" w:rsidP="001C7592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rebuchet MS" w:eastAsia="Arial Unicode MS" w:hAnsi="Trebuchet MS" w:cs="Arial"/>
          <w:b/>
          <w:iCs/>
          <w:sz w:val="24"/>
          <w:szCs w:val="24"/>
        </w:rPr>
      </w:pPr>
      <w:r w:rsidRPr="00A92F60">
        <w:rPr>
          <w:rFonts w:ascii="Trebuchet MS" w:eastAsia="Arial Unicode MS" w:hAnsi="Trebuchet MS" w:cs="Arial"/>
          <w:b/>
          <w:bCs/>
          <w:iCs/>
          <w:sz w:val="24"/>
          <w:szCs w:val="24"/>
        </w:rPr>
        <w:t xml:space="preserve">PRESS STATEMENT </w:t>
      </w:r>
    </w:p>
    <w:p w:rsidR="00D34635" w:rsidRDefault="00D34635" w:rsidP="00D34635">
      <w:pPr>
        <w:spacing w:line="240" w:lineRule="auto"/>
        <w:rPr>
          <w:rFonts w:ascii="Trebuchet MS" w:hAnsi="Trebuchet MS"/>
          <w:b/>
          <w:sz w:val="24"/>
          <w:szCs w:val="24"/>
        </w:rPr>
      </w:pPr>
    </w:p>
    <w:p w:rsidR="008A635C" w:rsidRPr="00D34635" w:rsidRDefault="00BA7046" w:rsidP="00D34635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RTSA TO DE-REGISTER 223,148 MOTOR VEHICLES</w:t>
      </w:r>
    </w:p>
    <w:p w:rsidR="00BA7046" w:rsidRDefault="002D43EF" w:rsidP="00B2779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A92F60">
        <w:rPr>
          <w:rFonts w:ascii="Trebuchet MS" w:hAnsi="Trebuchet MS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FD45D3" w:rsidRPr="00A92F60">
        <w:rPr>
          <w:rFonts w:ascii="Trebuchet MS" w:hAnsi="Trebuchet MS" w:cs="Arial"/>
          <w:b/>
          <w:sz w:val="24"/>
          <w:szCs w:val="24"/>
        </w:rPr>
        <w:t xml:space="preserve"> </w:t>
      </w:r>
      <w:r w:rsidR="00D34635">
        <w:rPr>
          <w:rFonts w:ascii="Trebuchet MS" w:hAnsi="Trebuchet MS" w:cs="Arial"/>
          <w:b/>
          <w:sz w:val="24"/>
          <w:szCs w:val="24"/>
        </w:rPr>
        <w:t xml:space="preserve">                </w:t>
      </w:r>
      <w:r w:rsidR="008A635C" w:rsidRPr="00D34635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LUSAKA, </w:t>
      </w:r>
      <w:r w:rsidR="00674FCE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25</w:t>
      </w:r>
      <w:r w:rsidR="00674FCE" w:rsidRPr="00674FCE">
        <w:rPr>
          <w:rFonts w:ascii="Trebuchet MS" w:hAnsi="Trebuchet MS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674FCE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 </w:t>
      </w:r>
      <w:r w:rsidR="00BA7046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August</w:t>
      </w:r>
      <w:r w:rsidR="00924AD0" w:rsidRPr="00D34635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 2023</w:t>
      </w:r>
      <w:r w:rsidRPr="00D34635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 </w:t>
      </w:r>
      <w:r w:rsidRPr="00D34635">
        <w:rPr>
          <w:rFonts w:ascii="Trebuchet MS" w:hAnsi="Trebuchet MS" w:cs="Arial"/>
          <w:color w:val="000000" w:themeColor="text1"/>
          <w:sz w:val="24"/>
          <w:szCs w:val="24"/>
        </w:rPr>
        <w:t>–</w:t>
      </w:r>
      <w:r w:rsidR="008A635C" w:rsidRPr="00D34635">
        <w:rPr>
          <w:rFonts w:ascii="Trebuchet MS" w:hAnsi="Trebuchet MS"/>
          <w:sz w:val="24"/>
          <w:szCs w:val="24"/>
        </w:rPr>
        <w:t xml:space="preserve"> The Road Transport and Safety Agency (RTSA) </w:t>
      </w:r>
      <w:r w:rsidR="00101641">
        <w:rPr>
          <w:rFonts w:ascii="Trebuchet MS" w:hAnsi="Trebuchet MS"/>
          <w:sz w:val="24"/>
          <w:szCs w:val="24"/>
        </w:rPr>
        <w:t>has commenced</w:t>
      </w:r>
      <w:r w:rsidR="00225861">
        <w:rPr>
          <w:rFonts w:ascii="Trebuchet MS" w:hAnsi="Trebuchet MS"/>
          <w:sz w:val="24"/>
          <w:szCs w:val="24"/>
        </w:rPr>
        <w:t xml:space="preserve"> the process of de-registration of</w:t>
      </w:r>
      <w:r w:rsidR="00866F7B">
        <w:rPr>
          <w:rFonts w:ascii="Trebuchet MS" w:hAnsi="Trebuchet MS"/>
          <w:sz w:val="24"/>
          <w:szCs w:val="24"/>
        </w:rPr>
        <w:t xml:space="preserve"> motor vehicles from the National Vehicle Register as provided for in Section 25 (1) (2) of the Road Traffic Act No.11 of 2002.</w:t>
      </w:r>
    </w:p>
    <w:p w:rsidR="00866F7B" w:rsidRDefault="00101641" w:rsidP="00B2779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first phase will involve 223,148 motor vehicles which will cease to be part of the motor vehicle population registered with the RTSA. </w:t>
      </w:r>
      <w:r w:rsidR="00674FCE">
        <w:rPr>
          <w:rFonts w:ascii="Trebuchet MS" w:hAnsi="Trebuchet MS"/>
          <w:sz w:val="24"/>
          <w:szCs w:val="24"/>
        </w:rPr>
        <w:t xml:space="preserve">The identified motor vehicles </w:t>
      </w:r>
      <w:r w:rsidR="00866F7B">
        <w:rPr>
          <w:rFonts w:ascii="Trebuchet MS" w:hAnsi="Trebuchet MS"/>
          <w:sz w:val="24"/>
          <w:szCs w:val="24"/>
        </w:rPr>
        <w:t>hav</w:t>
      </w:r>
      <w:r w:rsidR="00B2779A">
        <w:rPr>
          <w:rFonts w:ascii="Trebuchet MS" w:hAnsi="Trebuchet MS"/>
          <w:sz w:val="24"/>
          <w:szCs w:val="24"/>
        </w:rPr>
        <w:t xml:space="preserve">e been inactive for </w:t>
      </w:r>
      <w:r w:rsidR="00866F7B">
        <w:rPr>
          <w:rFonts w:ascii="Trebuchet MS" w:hAnsi="Trebuchet MS"/>
          <w:sz w:val="24"/>
          <w:szCs w:val="24"/>
        </w:rPr>
        <w:t>more than five years on both the Zambia Transport Information Sys</w:t>
      </w:r>
      <w:r w:rsidR="007E73FB">
        <w:rPr>
          <w:rFonts w:ascii="Trebuchet MS" w:hAnsi="Trebuchet MS"/>
          <w:sz w:val="24"/>
          <w:szCs w:val="24"/>
        </w:rPr>
        <w:t>tem (</w:t>
      </w:r>
      <w:proofErr w:type="spellStart"/>
      <w:r w:rsidR="007E73FB">
        <w:rPr>
          <w:rFonts w:ascii="Trebuchet MS" w:hAnsi="Trebuchet MS"/>
          <w:sz w:val="24"/>
          <w:szCs w:val="24"/>
        </w:rPr>
        <w:t>ZamTIS</w:t>
      </w:r>
      <w:proofErr w:type="spellEnd"/>
      <w:r w:rsidR="007E73FB">
        <w:rPr>
          <w:rFonts w:ascii="Trebuchet MS" w:hAnsi="Trebuchet MS"/>
          <w:sz w:val="24"/>
          <w:szCs w:val="24"/>
        </w:rPr>
        <w:t>) and the E</w:t>
      </w:r>
      <w:r w:rsidR="00866F7B">
        <w:rPr>
          <w:rFonts w:ascii="Trebuchet MS" w:hAnsi="Trebuchet MS"/>
          <w:sz w:val="24"/>
          <w:szCs w:val="24"/>
        </w:rPr>
        <w:t>lectronic Zambia Information System (e-</w:t>
      </w:r>
      <w:proofErr w:type="spellStart"/>
      <w:r w:rsidR="00866F7B">
        <w:rPr>
          <w:rFonts w:ascii="Trebuchet MS" w:hAnsi="Trebuchet MS"/>
          <w:sz w:val="24"/>
          <w:szCs w:val="24"/>
        </w:rPr>
        <w:t>ZamTIS</w:t>
      </w:r>
      <w:proofErr w:type="spellEnd"/>
      <w:r w:rsidR="00866F7B">
        <w:rPr>
          <w:rFonts w:ascii="Trebuchet MS" w:hAnsi="Trebuchet MS"/>
          <w:sz w:val="24"/>
          <w:szCs w:val="24"/>
        </w:rPr>
        <w:t>).</w:t>
      </w:r>
    </w:p>
    <w:p w:rsidR="00866F7B" w:rsidRDefault="00101641" w:rsidP="00B2779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866F7B">
        <w:rPr>
          <w:rFonts w:ascii="Trebuchet MS" w:hAnsi="Trebuchet MS"/>
          <w:sz w:val="24"/>
          <w:szCs w:val="24"/>
        </w:rPr>
        <w:t xml:space="preserve">he affected </w:t>
      </w:r>
      <w:r w:rsidR="0077597D">
        <w:rPr>
          <w:rFonts w:ascii="Trebuchet MS" w:hAnsi="Trebuchet MS"/>
          <w:sz w:val="24"/>
          <w:szCs w:val="24"/>
        </w:rPr>
        <w:t xml:space="preserve">motor </w:t>
      </w:r>
      <w:r w:rsidR="006F261B">
        <w:rPr>
          <w:rFonts w:ascii="Trebuchet MS" w:hAnsi="Trebuchet MS"/>
          <w:sz w:val="24"/>
          <w:szCs w:val="24"/>
        </w:rPr>
        <w:t>vehicles have not been complying with</w:t>
      </w:r>
      <w:r w:rsidR="00866F7B">
        <w:rPr>
          <w:rFonts w:ascii="Trebuchet MS" w:hAnsi="Trebuchet MS"/>
          <w:sz w:val="24"/>
          <w:szCs w:val="24"/>
        </w:rPr>
        <w:t xml:space="preserve"> any Statutory </w:t>
      </w:r>
      <w:r w:rsidR="006F261B">
        <w:rPr>
          <w:rFonts w:ascii="Trebuchet MS" w:hAnsi="Trebuchet MS"/>
          <w:sz w:val="24"/>
          <w:szCs w:val="24"/>
        </w:rPr>
        <w:t>requirements</w:t>
      </w:r>
      <w:r w:rsidR="00866F7B">
        <w:rPr>
          <w:rFonts w:ascii="Trebuchet MS" w:hAnsi="Trebuchet MS"/>
          <w:sz w:val="24"/>
          <w:szCs w:val="24"/>
        </w:rPr>
        <w:t xml:space="preserve"> such as Test </w:t>
      </w:r>
      <w:r w:rsidR="006F261B">
        <w:rPr>
          <w:rFonts w:ascii="Trebuchet MS" w:hAnsi="Trebuchet MS"/>
          <w:sz w:val="24"/>
          <w:szCs w:val="24"/>
        </w:rPr>
        <w:t>Certificates</w:t>
      </w:r>
      <w:r w:rsidR="00866F7B">
        <w:rPr>
          <w:rFonts w:ascii="Trebuchet MS" w:hAnsi="Trebuchet MS"/>
          <w:sz w:val="24"/>
          <w:szCs w:val="24"/>
        </w:rPr>
        <w:t xml:space="preserve"> or </w:t>
      </w:r>
      <w:r>
        <w:rPr>
          <w:rFonts w:ascii="Trebuchet MS" w:hAnsi="Trebuchet MS"/>
          <w:sz w:val="24"/>
          <w:szCs w:val="24"/>
        </w:rPr>
        <w:t>C</w:t>
      </w:r>
      <w:r w:rsidR="006F261B">
        <w:rPr>
          <w:rFonts w:ascii="Trebuchet MS" w:hAnsi="Trebuchet MS"/>
          <w:sz w:val="24"/>
          <w:szCs w:val="24"/>
        </w:rPr>
        <w:t>ertificates of Fit</w:t>
      </w:r>
      <w:r w:rsidR="00866F7B">
        <w:rPr>
          <w:rFonts w:ascii="Trebuchet MS" w:hAnsi="Trebuchet MS"/>
          <w:sz w:val="24"/>
          <w:szCs w:val="24"/>
        </w:rPr>
        <w:t xml:space="preserve">ness, </w:t>
      </w:r>
      <w:r w:rsidR="006F261B">
        <w:rPr>
          <w:rFonts w:ascii="Trebuchet MS" w:hAnsi="Trebuchet MS"/>
          <w:sz w:val="24"/>
          <w:szCs w:val="24"/>
        </w:rPr>
        <w:t xml:space="preserve">Motor vehicle </w:t>
      </w:r>
      <w:r>
        <w:rPr>
          <w:rFonts w:ascii="Trebuchet MS" w:hAnsi="Trebuchet MS"/>
          <w:sz w:val="24"/>
          <w:szCs w:val="24"/>
        </w:rPr>
        <w:t>Insurance and Road T</w:t>
      </w:r>
      <w:r w:rsidR="00866F7B">
        <w:rPr>
          <w:rFonts w:ascii="Trebuchet MS" w:hAnsi="Trebuchet MS"/>
          <w:sz w:val="24"/>
          <w:szCs w:val="24"/>
        </w:rPr>
        <w:t>ax</w:t>
      </w:r>
      <w:r w:rsidR="0079503E">
        <w:rPr>
          <w:rFonts w:ascii="Trebuchet MS" w:hAnsi="Trebuchet MS"/>
          <w:sz w:val="24"/>
          <w:szCs w:val="24"/>
        </w:rPr>
        <w:t>.</w:t>
      </w:r>
    </w:p>
    <w:p w:rsidR="00674FCE" w:rsidRDefault="0079503E" w:rsidP="00B2779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de-registration </w:t>
      </w:r>
      <w:r w:rsidR="00101641">
        <w:rPr>
          <w:rFonts w:ascii="Trebuchet MS" w:hAnsi="Trebuchet MS"/>
          <w:sz w:val="24"/>
          <w:szCs w:val="24"/>
        </w:rPr>
        <w:t xml:space="preserve">process </w:t>
      </w:r>
      <w:r>
        <w:rPr>
          <w:rFonts w:ascii="Trebuchet MS" w:hAnsi="Trebuchet MS"/>
          <w:sz w:val="24"/>
          <w:szCs w:val="24"/>
        </w:rPr>
        <w:t>will take effect on 1</w:t>
      </w:r>
      <w:r w:rsidRPr="0079503E">
        <w:rPr>
          <w:rFonts w:ascii="Trebuchet MS" w:hAnsi="Trebuchet MS"/>
          <w:sz w:val="24"/>
          <w:szCs w:val="24"/>
          <w:vertAlign w:val="superscript"/>
        </w:rPr>
        <w:t>st</w:t>
      </w:r>
      <w:r>
        <w:rPr>
          <w:rFonts w:ascii="Trebuchet MS" w:hAnsi="Trebuchet MS"/>
          <w:sz w:val="24"/>
          <w:szCs w:val="24"/>
        </w:rPr>
        <w:t xml:space="preserve"> September 2023. </w:t>
      </w:r>
      <w:r w:rsidR="00674FCE">
        <w:rPr>
          <w:rFonts w:ascii="Trebuchet MS" w:hAnsi="Trebuchet MS"/>
          <w:sz w:val="24"/>
          <w:szCs w:val="24"/>
        </w:rPr>
        <w:t>Motor vehicle owners are also reminded that the</w:t>
      </w:r>
      <w:r w:rsidR="00225861">
        <w:rPr>
          <w:rFonts w:ascii="Trebuchet MS" w:hAnsi="Trebuchet MS"/>
          <w:sz w:val="24"/>
          <w:szCs w:val="24"/>
        </w:rPr>
        <w:t>y</w:t>
      </w:r>
      <w:r w:rsidR="00674FCE">
        <w:rPr>
          <w:rFonts w:ascii="Trebuchet MS" w:hAnsi="Trebuchet MS"/>
          <w:sz w:val="24"/>
          <w:szCs w:val="24"/>
        </w:rPr>
        <w:t xml:space="preserve"> can access the </w:t>
      </w:r>
      <w:r w:rsidR="00AA3923">
        <w:rPr>
          <w:rFonts w:ascii="Trebuchet MS" w:hAnsi="Trebuchet MS"/>
          <w:sz w:val="24"/>
          <w:szCs w:val="24"/>
        </w:rPr>
        <w:t>full</w:t>
      </w:r>
      <w:r w:rsidR="00674FCE">
        <w:rPr>
          <w:rFonts w:ascii="Trebuchet MS" w:hAnsi="Trebuchet MS"/>
          <w:sz w:val="24"/>
          <w:szCs w:val="24"/>
        </w:rPr>
        <w:t xml:space="preserve"> list of the affected mo</w:t>
      </w:r>
      <w:r w:rsidR="00B2779A">
        <w:rPr>
          <w:rFonts w:ascii="Trebuchet MS" w:hAnsi="Trebuchet MS"/>
          <w:sz w:val="24"/>
          <w:szCs w:val="24"/>
        </w:rPr>
        <w:t xml:space="preserve">tor vehicles </w:t>
      </w:r>
      <w:r w:rsidR="007E73FB">
        <w:rPr>
          <w:rFonts w:ascii="Trebuchet MS" w:hAnsi="Trebuchet MS"/>
          <w:sz w:val="24"/>
          <w:szCs w:val="24"/>
        </w:rPr>
        <w:t>at</w:t>
      </w:r>
      <w:bookmarkStart w:id="0" w:name="_GoBack"/>
      <w:bookmarkEnd w:id="0"/>
      <w:r w:rsidR="00596B82">
        <w:rPr>
          <w:rFonts w:ascii="Trebuchet MS" w:hAnsi="Trebuchet MS"/>
          <w:sz w:val="24"/>
          <w:szCs w:val="24"/>
        </w:rPr>
        <w:t xml:space="preserve"> </w:t>
      </w:r>
      <w:hyperlink r:id="rId7" w:history="1">
        <w:r w:rsidR="00674FCE" w:rsidRPr="00977E3C">
          <w:rPr>
            <w:rStyle w:val="Hyperlink"/>
            <w:rFonts w:ascii="Trebuchet MS" w:hAnsi="Trebuchet MS"/>
            <w:sz w:val="24"/>
            <w:szCs w:val="24"/>
          </w:rPr>
          <w:t>www.rtsa.org.zm</w:t>
        </w:r>
      </w:hyperlink>
      <w:r w:rsidR="00596B82">
        <w:rPr>
          <w:rFonts w:ascii="Trebuchet MS" w:hAnsi="Trebuchet MS"/>
          <w:sz w:val="24"/>
          <w:szCs w:val="24"/>
        </w:rPr>
        <w:t>.</w:t>
      </w:r>
    </w:p>
    <w:p w:rsidR="0079503E" w:rsidRDefault="0079503E" w:rsidP="00B2779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Agency wishes to remind members of the public, operators and companies that all </w:t>
      </w:r>
      <w:r w:rsidR="006F261B">
        <w:rPr>
          <w:rFonts w:ascii="Trebuchet MS" w:hAnsi="Trebuchet MS"/>
          <w:sz w:val="24"/>
          <w:szCs w:val="24"/>
        </w:rPr>
        <w:t>vehicles</w:t>
      </w:r>
      <w:r>
        <w:rPr>
          <w:rFonts w:ascii="Trebuchet MS" w:hAnsi="Trebuchet MS"/>
          <w:sz w:val="24"/>
          <w:szCs w:val="24"/>
        </w:rPr>
        <w:t xml:space="preserve"> plying on public roads in Zambia must </w:t>
      </w:r>
      <w:r w:rsidR="00596B82">
        <w:rPr>
          <w:rFonts w:ascii="Trebuchet MS" w:hAnsi="Trebuchet MS"/>
          <w:sz w:val="24"/>
          <w:szCs w:val="24"/>
        </w:rPr>
        <w:t xml:space="preserve">be </w:t>
      </w:r>
      <w:r>
        <w:rPr>
          <w:rFonts w:ascii="Trebuchet MS" w:hAnsi="Trebuchet MS"/>
          <w:sz w:val="24"/>
          <w:szCs w:val="24"/>
        </w:rPr>
        <w:t>registered with the RTSA</w:t>
      </w:r>
      <w:r w:rsidR="00674FCE">
        <w:rPr>
          <w:rFonts w:ascii="Trebuchet MS" w:hAnsi="Trebuchet MS"/>
          <w:sz w:val="24"/>
          <w:szCs w:val="24"/>
        </w:rPr>
        <w:t xml:space="preserve"> and comply with all statutory requirements as provided in the law</w:t>
      </w:r>
      <w:r>
        <w:rPr>
          <w:rFonts w:ascii="Trebuchet MS" w:hAnsi="Trebuchet MS"/>
          <w:sz w:val="24"/>
          <w:szCs w:val="24"/>
        </w:rPr>
        <w:t>.</w:t>
      </w:r>
    </w:p>
    <w:p w:rsidR="00D34635" w:rsidRPr="00D34635" w:rsidRDefault="00D34635" w:rsidP="00B2779A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34635" w:rsidRPr="00D34635" w:rsidRDefault="00D86B69" w:rsidP="00B2779A">
      <w:pPr>
        <w:pBdr>
          <w:bottom w:val="double" w:sz="6" w:space="1" w:color="auto"/>
        </w:pBdr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Issued b</w:t>
      </w:r>
      <w:r w:rsidR="00D34635" w:rsidRPr="00D34635">
        <w:rPr>
          <w:rFonts w:ascii="Trebuchet MS" w:hAnsi="Trebuchet MS"/>
          <w:b/>
          <w:sz w:val="24"/>
          <w:szCs w:val="24"/>
        </w:rPr>
        <w:t>y:</w:t>
      </w:r>
    </w:p>
    <w:p w:rsidR="007E73FB" w:rsidRDefault="007E73FB" w:rsidP="007E73FB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</w:p>
    <w:p w:rsidR="007E73FB" w:rsidRPr="003A006F" w:rsidRDefault="007E73FB" w:rsidP="007E73FB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Mukela Mangolwa</w:t>
      </w:r>
    </w:p>
    <w:p w:rsidR="007E73FB" w:rsidRPr="003A006F" w:rsidRDefault="007E73FB" w:rsidP="007E73FB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Acting Head - Public Relations</w:t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For/ Director and Chief Executive Officer</w:t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Road Safety House</w:t>
      </w:r>
    </w:p>
    <w:p w:rsidR="007E73FB" w:rsidRPr="003A006F" w:rsidRDefault="007E73FB" w:rsidP="007E73FB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proofErr w:type="spellStart"/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Dedan</w:t>
      </w:r>
      <w:proofErr w:type="spellEnd"/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 xml:space="preserve"> Kimathi Road</w:t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LUSAKA</w:t>
      </w:r>
    </w:p>
    <w:p w:rsidR="007E73FB" w:rsidRPr="007E73FB" w:rsidRDefault="007E73FB" w:rsidP="007E73FB">
      <w:pPr>
        <w:pStyle w:val="NormalWeb"/>
        <w:shd w:val="clear" w:color="auto" w:fill="FFFFFF"/>
        <w:spacing w:before="0" w:beforeAutospacing="0" w:after="390" w:afterAutospacing="0"/>
        <w:rPr>
          <w:rFonts w:ascii="Trebuchet MS" w:hAnsi="Trebuchet MS" w:cs="Arial"/>
          <w:b/>
          <w:color w:val="000000" w:themeColor="text1"/>
        </w:rPr>
      </w:pPr>
    </w:p>
    <w:sectPr w:rsidR="007E73FB" w:rsidRPr="007E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62F5"/>
    <w:multiLevelType w:val="hybridMultilevel"/>
    <w:tmpl w:val="D436A7D0"/>
    <w:lvl w:ilvl="0" w:tplc="E4B0EA16">
      <w:start w:val="1"/>
      <w:numFmt w:val="decimal"/>
      <w:lvlText w:val="%1."/>
      <w:lvlJc w:val="left"/>
      <w:pPr>
        <w:ind w:left="720" w:hanging="360"/>
      </w:pPr>
      <w:rPr>
        <w:rFonts w:ascii="Overlock" w:eastAsia="Overlock" w:hAnsi="Overlock" w:cs="Overlo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F"/>
    <w:rsid w:val="00006452"/>
    <w:rsid w:val="000168F8"/>
    <w:rsid w:val="00022BDC"/>
    <w:rsid w:val="00052116"/>
    <w:rsid w:val="000B38E3"/>
    <w:rsid w:val="00101641"/>
    <w:rsid w:val="00101EEE"/>
    <w:rsid w:val="001C7592"/>
    <w:rsid w:val="00225861"/>
    <w:rsid w:val="00270D62"/>
    <w:rsid w:val="00294767"/>
    <w:rsid w:val="002A5080"/>
    <w:rsid w:val="002D43EF"/>
    <w:rsid w:val="0030790F"/>
    <w:rsid w:val="003535F9"/>
    <w:rsid w:val="00381431"/>
    <w:rsid w:val="004C37C3"/>
    <w:rsid w:val="004D28B9"/>
    <w:rsid w:val="004F38BE"/>
    <w:rsid w:val="00547115"/>
    <w:rsid w:val="00596B82"/>
    <w:rsid w:val="005E07B5"/>
    <w:rsid w:val="0060688F"/>
    <w:rsid w:val="0066251D"/>
    <w:rsid w:val="00671271"/>
    <w:rsid w:val="00674FCE"/>
    <w:rsid w:val="006903F2"/>
    <w:rsid w:val="006D5CBE"/>
    <w:rsid w:val="006E32B3"/>
    <w:rsid w:val="006E335F"/>
    <w:rsid w:val="006F261B"/>
    <w:rsid w:val="0077597D"/>
    <w:rsid w:val="0079503E"/>
    <w:rsid w:val="007E73FB"/>
    <w:rsid w:val="008400EC"/>
    <w:rsid w:val="00862E36"/>
    <w:rsid w:val="00866F7B"/>
    <w:rsid w:val="008A635C"/>
    <w:rsid w:val="008C66CD"/>
    <w:rsid w:val="008E5E95"/>
    <w:rsid w:val="00924AD0"/>
    <w:rsid w:val="009A4AEC"/>
    <w:rsid w:val="009F0000"/>
    <w:rsid w:val="00A86264"/>
    <w:rsid w:val="00A92F60"/>
    <w:rsid w:val="00AA3923"/>
    <w:rsid w:val="00AE3F84"/>
    <w:rsid w:val="00B03985"/>
    <w:rsid w:val="00B2779A"/>
    <w:rsid w:val="00B54A94"/>
    <w:rsid w:val="00B82F8A"/>
    <w:rsid w:val="00BA435F"/>
    <w:rsid w:val="00BA7046"/>
    <w:rsid w:val="00BB58FB"/>
    <w:rsid w:val="00BE1845"/>
    <w:rsid w:val="00D34635"/>
    <w:rsid w:val="00D86B69"/>
    <w:rsid w:val="00D92D7F"/>
    <w:rsid w:val="00DA4A86"/>
    <w:rsid w:val="00DF1D35"/>
    <w:rsid w:val="00E17629"/>
    <w:rsid w:val="00E36811"/>
    <w:rsid w:val="00EC508F"/>
    <w:rsid w:val="00F46EDF"/>
    <w:rsid w:val="00FC4B9B"/>
    <w:rsid w:val="00FD45D3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DC43"/>
  <w15:chartTrackingRefBased/>
  <w15:docId w15:val="{3AA6DC40-0CEF-4162-A97D-51DC5BA5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32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A86"/>
    <w:pPr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A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F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a.org.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D6F8-43AF-4242-9309-2042DAB8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Monde Likando</cp:lastModifiedBy>
  <cp:revision>2</cp:revision>
  <cp:lastPrinted>2023-08-25T12:12:00Z</cp:lastPrinted>
  <dcterms:created xsi:type="dcterms:W3CDTF">2023-08-25T12:37:00Z</dcterms:created>
  <dcterms:modified xsi:type="dcterms:W3CDTF">2023-08-25T12:37:00Z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9060b27e57aaec2626edf87c0eedca7681acfbf55e5275a1c21bc448fefc00a0</vt:lpwstr>
  </property>
</Properties>
</file>